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8" w:lineRule="auto"/>
        <w:ind w:left="120"/>
        <w:jc w:val="center"/>
      </w:pPr>
      <w:r>
        <w:rPr>
          <w:b/>
          <w:color w:val="000000"/>
          <w:sz w:val="28"/>
        </w:rPr>
        <w:t>МИНИСТЕРСТВО ПРОСВЕЩЕНИЯ РОССИЙСКОЙ ФЕДЕРАЦИИ</w:t>
      </w:r>
    </w:p>
    <w:p>
      <w:pPr>
        <w:spacing w:line="408" w:lineRule="auto"/>
        <w:ind w:left="120"/>
        <w:jc w:val="center"/>
      </w:pPr>
      <w:r>
        <w:rPr>
          <w:b/>
          <w:color w:val="000000"/>
          <w:sz w:val="28"/>
        </w:rPr>
        <w:t>‌</w:t>
      </w:r>
      <w:bookmarkStart w:id="0" w:name="80962996-9eae-4b29-807c-6d440604dec5"/>
      <w:r>
        <w:rPr>
          <w:b/>
          <w:color w:val="000000"/>
          <w:sz w:val="28"/>
        </w:rPr>
        <w:t xml:space="preserve">муниципальное бюджетное общеобразовательное учреждение города Ростова-на-Дону "Школа № 65 с углубленным изучением английского языка имени Героя Советского Союза Московенко В.И." </w:t>
      </w:r>
      <w:bookmarkEnd w:id="0"/>
      <w:r>
        <w:rPr>
          <w:b/>
          <w:color w:val="000000"/>
          <w:sz w:val="28"/>
        </w:rPr>
        <w:t xml:space="preserve">‌‌ </w:t>
      </w:r>
    </w:p>
    <w:p>
      <w:pPr>
        <w:spacing w:line="408" w:lineRule="auto"/>
        <w:ind w:left="120"/>
        <w:jc w:val="center"/>
      </w:pPr>
      <w:r>
        <w:rPr>
          <w:b/>
          <w:color w:val="000000"/>
          <w:sz w:val="28"/>
        </w:rPr>
        <w:t>‌</w:t>
      </w:r>
      <w:bookmarkStart w:id="1" w:name="a244f056-0231-4322-a014-8dcea54eab13"/>
      <w:r>
        <w:rPr>
          <w:b/>
          <w:color w:val="000000"/>
          <w:sz w:val="28"/>
        </w:rPr>
        <w:t>Управление образования города Ростова-на-Дону</w:t>
      </w:r>
      <w:bookmarkEnd w:id="1"/>
      <w:r>
        <w:rPr>
          <w:b/>
          <w:color w:val="000000"/>
          <w:sz w:val="28"/>
        </w:rPr>
        <w:t>‌</w:t>
      </w:r>
      <w:r>
        <w:rPr>
          <w:color w:val="000000"/>
          <w:sz w:val="28"/>
        </w:rPr>
        <w:t>​</w:t>
      </w:r>
    </w:p>
    <w:p>
      <w:pPr>
        <w:spacing w:line="408" w:lineRule="auto"/>
        <w:ind w:left="120"/>
        <w:jc w:val="center"/>
      </w:pPr>
      <w:r>
        <w:rPr>
          <w:b/>
          <w:color w:val="000000"/>
          <w:sz w:val="28"/>
        </w:rPr>
        <w:t>МБОУ "Школа № 6</w:t>
      </w:r>
      <w:r>
        <w:rPr>
          <w:rFonts w:hint="default"/>
          <w:b/>
          <w:color w:val="000000"/>
          <w:sz w:val="28"/>
          <w:lang w:val="ru-RU"/>
        </w:rPr>
        <w:t>5»</w:t>
      </w:r>
    </w:p>
    <w:tbl>
      <w:tblPr>
        <w:tblStyle w:val="3"/>
        <w:tblW w:w="9460" w:type="dxa"/>
        <w:tblInd w:w="0" w:type="dxa"/>
        <w:tblLayout w:type="autofit"/>
        <w:tblCellMar>
          <w:top w:w="0" w:type="dxa"/>
          <w:left w:w="108" w:type="dxa"/>
          <w:bottom w:w="0" w:type="dxa"/>
          <w:right w:w="108" w:type="dxa"/>
        </w:tblCellMar>
      </w:tblPr>
      <w:tblGrid>
        <w:gridCol w:w="3369"/>
        <w:gridCol w:w="2976"/>
        <w:gridCol w:w="3115"/>
      </w:tblGrid>
      <w:tr>
        <w:tblPrEx>
          <w:tblCellMar>
            <w:top w:w="0" w:type="dxa"/>
            <w:left w:w="108" w:type="dxa"/>
            <w:bottom w:w="0" w:type="dxa"/>
            <w:right w:w="108" w:type="dxa"/>
          </w:tblCellMar>
        </w:tblPrEx>
        <w:trPr>
          <w:trHeight w:val="4106" w:hRule="atLeast"/>
        </w:trPr>
        <w:tc>
          <w:tcPr>
            <w:tcW w:w="3369" w:type="dxa"/>
          </w:tcPr>
          <w:p>
            <w:pPr>
              <w:jc w:val="both"/>
              <w:rPr>
                <w:color w:val="000000"/>
                <w:sz w:val="28"/>
                <w:szCs w:val="28"/>
              </w:rPr>
            </w:pPr>
            <w:r>
              <w:rPr>
                <w:color w:val="000000"/>
                <w:sz w:val="28"/>
                <w:szCs w:val="28"/>
              </w:rPr>
              <w:t>РАССМОТРЕНО</w:t>
            </w:r>
          </w:p>
          <w:p>
            <w:pPr>
              <w:rPr>
                <w:color w:val="000000"/>
                <w:sz w:val="28"/>
                <w:szCs w:val="28"/>
              </w:rPr>
            </w:pPr>
            <w:r>
              <w:rPr>
                <w:color w:val="000000"/>
                <w:sz w:val="28"/>
                <w:szCs w:val="28"/>
              </w:rPr>
              <w:t>Руководитель МО</w:t>
            </w:r>
          </w:p>
          <w:p>
            <w:pPr>
              <w:rPr>
                <w:rFonts w:hint="default"/>
                <w:color w:val="000000"/>
                <w:sz w:val="28"/>
                <w:szCs w:val="28"/>
                <w:lang w:val="ru-RU"/>
              </w:rPr>
            </w:pPr>
            <w:r>
              <w:rPr>
                <w:color w:val="000000"/>
                <w:sz w:val="28"/>
                <w:szCs w:val="28"/>
              </w:rPr>
              <w:t xml:space="preserve">учителей </w:t>
            </w:r>
            <w:r>
              <w:rPr>
                <w:color w:val="000000"/>
                <w:sz w:val="28"/>
                <w:szCs w:val="28"/>
                <w:lang w:val="ru-RU"/>
              </w:rPr>
              <w:t>физической</w:t>
            </w:r>
            <w:r>
              <w:rPr>
                <w:rFonts w:hint="default"/>
                <w:color w:val="000000"/>
                <w:sz w:val="28"/>
                <w:szCs w:val="28"/>
                <w:lang w:val="ru-RU"/>
              </w:rPr>
              <w:t xml:space="preserve"> культуры и ОБЖ</w:t>
            </w:r>
          </w:p>
          <w:p>
            <w:pPr>
              <w:rPr>
                <w:color w:val="000000"/>
                <w:sz w:val="24"/>
                <w:szCs w:val="24"/>
              </w:rPr>
            </w:pPr>
            <w:r>
              <w:rPr>
                <w:color w:val="000000"/>
                <w:sz w:val="24"/>
                <w:szCs w:val="24"/>
              </w:rPr>
              <w:t>______</w:t>
            </w:r>
            <w:r>
              <w:rPr>
                <w:rFonts w:hint="default"/>
                <w:color w:val="000000"/>
                <w:sz w:val="24"/>
                <w:szCs w:val="24"/>
                <w:lang w:val="ru-RU"/>
              </w:rPr>
              <w:t xml:space="preserve"> Пустовалова</w:t>
            </w:r>
            <w:r>
              <w:rPr>
                <w:color w:val="000000"/>
                <w:sz w:val="24"/>
                <w:szCs w:val="24"/>
              </w:rPr>
              <w:t xml:space="preserve"> М.Ю</w:t>
            </w:r>
          </w:p>
          <w:p>
            <w:pPr>
              <w:jc w:val="right"/>
              <w:rPr>
                <w:color w:val="000000"/>
                <w:sz w:val="24"/>
                <w:szCs w:val="24"/>
              </w:rPr>
            </w:pPr>
          </w:p>
          <w:p>
            <w:pPr>
              <w:rPr>
                <w:color w:val="000000"/>
                <w:sz w:val="24"/>
                <w:szCs w:val="24"/>
              </w:rPr>
            </w:pPr>
            <w:r>
              <w:rPr>
                <w:color w:val="000000"/>
                <w:sz w:val="24"/>
                <w:szCs w:val="24"/>
              </w:rPr>
              <w:t xml:space="preserve">Протокол заседания </w:t>
            </w:r>
          </w:p>
          <w:p>
            <w:pPr>
              <w:rPr>
                <w:color w:val="000000"/>
                <w:sz w:val="24"/>
                <w:szCs w:val="24"/>
              </w:rPr>
            </w:pPr>
            <w:r>
              <w:rPr>
                <w:color w:val="000000"/>
                <w:sz w:val="24"/>
                <w:szCs w:val="24"/>
              </w:rPr>
              <w:t xml:space="preserve">МО № </w:t>
            </w:r>
            <w:r>
              <w:rPr>
                <w:rFonts w:hint="default"/>
                <w:color w:val="000000"/>
                <w:sz w:val="24"/>
                <w:szCs w:val="24"/>
                <w:lang w:val="ru-RU"/>
              </w:rPr>
              <w:t>1</w:t>
            </w:r>
            <w:r>
              <w:rPr>
                <w:color w:val="000000"/>
                <w:sz w:val="24"/>
                <w:szCs w:val="24"/>
              </w:rPr>
              <w:t xml:space="preserve"> от «</w:t>
            </w:r>
            <w:r>
              <w:rPr>
                <w:rFonts w:hint="default"/>
                <w:color w:val="000000"/>
                <w:sz w:val="24"/>
                <w:szCs w:val="24"/>
                <w:lang w:val="ru-RU"/>
              </w:rPr>
              <w:t>28</w:t>
            </w:r>
            <w:r>
              <w:rPr>
                <w:color w:val="000000"/>
                <w:sz w:val="24"/>
                <w:szCs w:val="24"/>
              </w:rPr>
              <w:t xml:space="preserve">» </w:t>
            </w:r>
            <w:r>
              <w:rPr>
                <w:color w:val="000000"/>
                <w:sz w:val="24"/>
                <w:szCs w:val="24"/>
                <w:lang w:val="ru-RU"/>
              </w:rPr>
              <w:t>от</w:t>
            </w:r>
            <w:r>
              <w:rPr>
                <w:rFonts w:hint="default"/>
                <w:color w:val="000000"/>
                <w:sz w:val="24"/>
                <w:szCs w:val="24"/>
                <w:lang w:val="ru-RU"/>
              </w:rPr>
              <w:t xml:space="preserve"> 08.</w:t>
            </w:r>
            <w:r>
              <w:rPr>
                <w:color w:val="000000"/>
                <w:sz w:val="24"/>
                <w:szCs w:val="24"/>
              </w:rPr>
              <w:t>2023 г.</w:t>
            </w:r>
          </w:p>
          <w:p>
            <w:pPr>
              <w:jc w:val="both"/>
              <w:rPr>
                <w:color w:val="000000"/>
                <w:sz w:val="24"/>
                <w:szCs w:val="24"/>
              </w:rPr>
            </w:pPr>
          </w:p>
        </w:tc>
        <w:tc>
          <w:tcPr>
            <w:tcW w:w="2976" w:type="dxa"/>
          </w:tcPr>
          <w:p>
            <w:pPr>
              <w:spacing w:after="120"/>
              <w:rPr>
                <w:color w:val="000000"/>
                <w:sz w:val="28"/>
                <w:szCs w:val="28"/>
              </w:rPr>
            </w:pPr>
            <w:r>
              <w:rPr>
                <w:color w:val="000000"/>
                <w:sz w:val="28"/>
                <w:szCs w:val="28"/>
              </w:rPr>
              <w:t>СОГЛАСОВАНО</w:t>
            </w:r>
          </w:p>
          <w:p>
            <w:pPr>
              <w:spacing w:after="120"/>
              <w:rPr>
                <w:color w:val="000000"/>
                <w:sz w:val="28"/>
                <w:szCs w:val="28"/>
              </w:rPr>
            </w:pPr>
            <w:r>
              <w:rPr>
                <w:color w:val="000000"/>
                <w:sz w:val="28"/>
                <w:szCs w:val="28"/>
              </w:rPr>
              <w:t>Руководитель МС</w:t>
            </w:r>
          </w:p>
          <w:p>
            <w:pPr>
              <w:spacing w:after="120"/>
              <w:rPr>
                <w:color w:val="000000"/>
                <w:sz w:val="24"/>
                <w:szCs w:val="24"/>
              </w:rPr>
            </w:pPr>
            <w:r>
              <w:rPr>
                <w:color w:val="000000"/>
                <w:sz w:val="24"/>
                <w:szCs w:val="24"/>
              </w:rPr>
              <w:t xml:space="preserve">______________________ </w:t>
            </w:r>
          </w:p>
          <w:p>
            <w:pPr>
              <w:jc w:val="right"/>
              <w:rPr>
                <w:color w:val="000000"/>
                <w:sz w:val="24"/>
                <w:szCs w:val="24"/>
              </w:rPr>
            </w:pPr>
            <w:r>
              <w:rPr>
                <w:color w:val="000000"/>
                <w:sz w:val="24"/>
                <w:szCs w:val="24"/>
              </w:rPr>
              <w:t xml:space="preserve">   Волошина О.Г.</w:t>
            </w:r>
          </w:p>
          <w:p>
            <w:pPr>
              <w:rPr>
                <w:rFonts w:hint="default"/>
                <w:color w:val="000000"/>
                <w:sz w:val="24"/>
                <w:szCs w:val="24"/>
                <w:lang w:val="ru-RU"/>
              </w:rPr>
            </w:pPr>
            <w:r>
              <w:rPr>
                <w:color w:val="000000"/>
                <w:sz w:val="24"/>
                <w:szCs w:val="24"/>
              </w:rPr>
              <w:t>Протокол заседания Методического совета №</w:t>
            </w:r>
            <w:r>
              <w:rPr>
                <w:rFonts w:hint="default"/>
                <w:color w:val="000000"/>
                <w:sz w:val="24"/>
                <w:szCs w:val="24"/>
                <w:lang w:val="ru-RU"/>
              </w:rPr>
              <w:t>1</w:t>
            </w:r>
            <w:r>
              <w:rPr>
                <w:color w:val="000000"/>
                <w:sz w:val="24"/>
                <w:szCs w:val="24"/>
              </w:rPr>
              <w:t xml:space="preserve">  от «</w:t>
            </w:r>
            <w:r>
              <w:rPr>
                <w:rFonts w:hint="default"/>
                <w:color w:val="000000"/>
                <w:sz w:val="24"/>
                <w:szCs w:val="24"/>
                <w:lang w:val="ru-RU"/>
              </w:rPr>
              <w:t>28</w:t>
            </w:r>
            <w:r>
              <w:rPr>
                <w:color w:val="000000"/>
                <w:sz w:val="24"/>
                <w:szCs w:val="24"/>
              </w:rPr>
              <w:t xml:space="preserve">» </w:t>
            </w:r>
            <w:r>
              <w:rPr>
                <w:rFonts w:hint="default"/>
                <w:color w:val="000000"/>
                <w:sz w:val="24"/>
                <w:szCs w:val="24"/>
                <w:lang w:val="ru-RU"/>
              </w:rPr>
              <w:t>08.2023г</w:t>
            </w:r>
          </w:p>
          <w:p>
            <w:pPr>
              <w:spacing w:after="120"/>
              <w:jc w:val="both"/>
              <w:rPr>
                <w:color w:val="000000"/>
                <w:sz w:val="24"/>
                <w:szCs w:val="24"/>
              </w:rPr>
            </w:pPr>
          </w:p>
        </w:tc>
        <w:tc>
          <w:tcPr>
            <w:tcW w:w="3115" w:type="dxa"/>
          </w:tcPr>
          <w:p>
            <w:pPr>
              <w:spacing w:after="120"/>
              <w:rPr>
                <w:color w:val="000000"/>
                <w:sz w:val="28"/>
                <w:szCs w:val="28"/>
              </w:rPr>
            </w:pPr>
            <w:r>
              <w:rPr>
                <w:color w:val="000000"/>
                <w:sz w:val="28"/>
                <w:szCs w:val="28"/>
              </w:rPr>
              <w:t>УТВЕРЖДЕНО</w:t>
            </w:r>
          </w:p>
          <w:p>
            <w:pPr>
              <w:spacing w:after="120"/>
              <w:rPr>
                <w:color w:val="000000"/>
                <w:sz w:val="28"/>
                <w:szCs w:val="28"/>
              </w:rPr>
            </w:pPr>
            <w:r>
              <w:rPr>
                <w:color w:val="000000"/>
                <w:sz w:val="28"/>
                <w:szCs w:val="28"/>
              </w:rPr>
              <w:t>Директор МБОУ "Школа № 65"</w:t>
            </w:r>
          </w:p>
          <w:p>
            <w:pPr>
              <w:spacing w:after="120"/>
              <w:rPr>
                <w:color w:val="000000"/>
                <w:sz w:val="24"/>
                <w:szCs w:val="24"/>
              </w:rPr>
            </w:pPr>
            <w:r>
              <w:rPr>
                <w:color w:val="000000"/>
                <w:sz w:val="24"/>
                <w:szCs w:val="24"/>
              </w:rPr>
              <w:t xml:space="preserve">________________________ </w:t>
            </w:r>
          </w:p>
          <w:p>
            <w:pPr>
              <w:jc w:val="right"/>
              <w:rPr>
                <w:color w:val="000000"/>
                <w:sz w:val="24"/>
                <w:szCs w:val="24"/>
              </w:rPr>
            </w:pPr>
            <w:r>
              <w:rPr>
                <w:color w:val="000000"/>
                <w:sz w:val="24"/>
                <w:szCs w:val="24"/>
              </w:rPr>
              <w:t>Бут М.В.</w:t>
            </w:r>
          </w:p>
          <w:p>
            <w:pPr>
              <w:rPr>
                <w:rFonts w:hint="default"/>
                <w:color w:val="000000"/>
                <w:sz w:val="24"/>
                <w:szCs w:val="24"/>
                <w:lang w:val="ru-RU"/>
              </w:rPr>
            </w:pPr>
            <w:r>
              <w:rPr>
                <w:color w:val="000000"/>
                <w:sz w:val="24"/>
                <w:szCs w:val="24"/>
              </w:rPr>
              <w:t>Приказ №_</w:t>
            </w:r>
            <w:r>
              <w:rPr>
                <w:rFonts w:hint="default"/>
                <w:color w:val="000000"/>
                <w:sz w:val="24"/>
                <w:szCs w:val="24"/>
                <w:lang w:val="ru-RU"/>
              </w:rPr>
              <w:t>259</w:t>
            </w:r>
          </w:p>
          <w:p>
            <w:pPr>
              <w:rPr>
                <w:color w:val="000000"/>
                <w:sz w:val="24"/>
                <w:szCs w:val="24"/>
              </w:rPr>
            </w:pPr>
            <w:r>
              <w:rPr>
                <w:color w:val="000000"/>
                <w:sz w:val="24"/>
                <w:szCs w:val="24"/>
              </w:rPr>
              <w:t xml:space="preserve"> от «</w:t>
            </w:r>
            <w:r>
              <w:rPr>
                <w:rFonts w:hint="default"/>
                <w:color w:val="000000"/>
                <w:sz w:val="24"/>
                <w:szCs w:val="24"/>
                <w:lang w:val="ru-RU"/>
              </w:rPr>
              <w:t>28</w:t>
            </w:r>
            <w:r>
              <w:rPr>
                <w:color w:val="000000"/>
                <w:sz w:val="24"/>
                <w:szCs w:val="24"/>
              </w:rPr>
              <w:t xml:space="preserve">» </w:t>
            </w:r>
            <w:r>
              <w:rPr>
                <w:rFonts w:hint="default"/>
                <w:color w:val="000000"/>
                <w:sz w:val="24"/>
                <w:szCs w:val="24"/>
                <w:lang w:val="ru-RU"/>
              </w:rPr>
              <w:t>08.</w:t>
            </w:r>
            <w:r>
              <w:rPr>
                <w:color w:val="000000"/>
                <w:sz w:val="24"/>
                <w:szCs w:val="24"/>
              </w:rPr>
              <w:t xml:space="preserve">  2023 г.</w:t>
            </w:r>
          </w:p>
          <w:p>
            <w:pPr>
              <w:spacing w:after="120"/>
              <w:jc w:val="both"/>
              <w:rPr>
                <w:color w:val="000000"/>
                <w:sz w:val="24"/>
                <w:szCs w:val="24"/>
              </w:rPr>
            </w:pPr>
          </w:p>
        </w:tc>
      </w:tr>
    </w:tbl>
    <w:p>
      <w:pPr>
        <w:pStyle w:val="4"/>
        <w:spacing w:before="10"/>
        <w:ind w:left="0" w:firstLine="0"/>
        <w:jc w:val="left"/>
        <w:rPr>
          <w:sz w:val="21"/>
        </w:rPr>
      </w:pPr>
    </w:p>
    <w:p>
      <w:pPr>
        <w:spacing w:before="20" w:line="360" w:lineRule="auto"/>
        <w:ind w:right="4"/>
        <w:jc w:val="center"/>
        <w:rPr>
          <w:b/>
          <w:sz w:val="40"/>
        </w:rPr>
      </w:pPr>
      <w:r>
        <w:rPr>
          <w:b/>
          <w:sz w:val="40"/>
        </w:rPr>
        <w:t>РАБОЧАЯ</w:t>
      </w:r>
      <w:r>
        <w:rPr>
          <w:b/>
          <w:spacing w:val="8"/>
          <w:sz w:val="40"/>
        </w:rPr>
        <w:t xml:space="preserve"> </w:t>
      </w:r>
      <w:r>
        <w:rPr>
          <w:b/>
          <w:sz w:val="40"/>
        </w:rPr>
        <w:t>ПРОГРАММА</w:t>
      </w:r>
    </w:p>
    <w:p>
      <w:pPr>
        <w:pStyle w:val="4"/>
        <w:spacing w:line="360" w:lineRule="auto"/>
        <w:ind w:left="0" w:right="4" w:firstLine="0"/>
        <w:jc w:val="center"/>
        <w:rPr>
          <w:b/>
          <w:sz w:val="40"/>
        </w:rPr>
      </w:pPr>
      <w:r>
        <w:rPr>
          <w:b/>
          <w:sz w:val="40"/>
        </w:rPr>
        <w:t>учебного предмета «</w:t>
      </w:r>
      <w:r>
        <w:rPr>
          <w:b/>
          <w:sz w:val="40"/>
          <w:lang w:val="ru-RU"/>
        </w:rPr>
        <w:t>Физическая</w:t>
      </w:r>
      <w:r>
        <w:rPr>
          <w:rFonts w:hint="default"/>
          <w:b/>
          <w:sz w:val="40"/>
          <w:lang w:val="ru-RU"/>
        </w:rPr>
        <w:t xml:space="preserve"> культура</w:t>
      </w:r>
      <w:r>
        <w:rPr>
          <w:b/>
          <w:sz w:val="40"/>
        </w:rPr>
        <w:t>»</w:t>
      </w:r>
    </w:p>
    <w:p>
      <w:pPr>
        <w:spacing w:before="20" w:line="360" w:lineRule="auto"/>
        <w:ind w:right="4"/>
        <w:jc w:val="center"/>
        <w:rPr>
          <w:b/>
          <w:sz w:val="40"/>
        </w:rPr>
      </w:pPr>
      <w:r>
        <w:rPr>
          <w:sz w:val="28"/>
          <w:szCs w:val="28"/>
        </w:rPr>
        <w:t xml:space="preserve"> (для обучающихся</w:t>
      </w:r>
      <w:r>
        <w:rPr>
          <w:rFonts w:hint="default"/>
          <w:sz w:val="28"/>
          <w:szCs w:val="28"/>
          <w:lang w:val="ru-RU"/>
        </w:rPr>
        <w:t xml:space="preserve"> 1-4 </w:t>
      </w:r>
      <w:r>
        <w:rPr>
          <w:sz w:val="28"/>
          <w:szCs w:val="28"/>
        </w:rPr>
        <w:t xml:space="preserve"> классов)</w:t>
      </w:r>
    </w:p>
    <w:p>
      <w:pPr>
        <w:pStyle w:val="4"/>
        <w:ind w:left="0" w:firstLine="0"/>
        <w:jc w:val="left"/>
        <w:rPr>
          <w:rFonts w:ascii="MS Gothic"/>
        </w:rPr>
      </w:pPr>
    </w:p>
    <w:p>
      <w:pPr>
        <w:ind w:left="120"/>
        <w:jc w:val="center"/>
        <w:rPr>
          <w:rFonts w:ascii="MS Gothic"/>
        </w:rPr>
      </w:pPr>
      <w:bookmarkStart w:id="2" w:name="fa5bb89e-7d9f-4fc4-a1ba-c6bd09c19ff7"/>
      <w:r>
        <w:rPr>
          <w:b/>
          <w:color w:val="000000"/>
          <w:sz w:val="28"/>
        </w:rPr>
        <w:t>город Ростов-на-Дону</w:t>
      </w:r>
      <w:bookmarkEnd w:id="2"/>
      <w:r>
        <w:rPr>
          <w:b/>
          <w:color w:val="000000"/>
          <w:sz w:val="28"/>
        </w:rPr>
        <w:t xml:space="preserve">‌ </w:t>
      </w:r>
      <w:bookmarkStart w:id="3" w:name="ff26d425-8a06-47a0-8cd7-ee8d58370039"/>
      <w:r>
        <w:rPr>
          <w:b/>
          <w:color w:val="000000"/>
          <w:sz w:val="28"/>
        </w:rPr>
        <w:t>2023 год</w:t>
      </w:r>
      <w:bookmarkEnd w:id="3"/>
      <w:r>
        <w:rPr>
          <w:b/>
          <w:color w:val="000000"/>
          <w:sz w:val="28"/>
        </w:rPr>
        <w:t>‌</w:t>
      </w:r>
      <w:r>
        <w:rPr>
          <w:color w:val="000000"/>
          <w:sz w:val="28"/>
        </w:rPr>
        <w:t>​</w:t>
      </w:r>
    </w:p>
    <w:p>
      <w:pPr>
        <w:pStyle w:val="4"/>
        <w:ind w:left="0" w:firstLine="0"/>
        <w:jc w:val="left"/>
        <w:rPr>
          <w:rFonts w:ascii="MS Gothic"/>
        </w:rPr>
      </w:pPr>
    </w:p>
    <w:p>
      <w:pPr>
        <w:widowControl w:val="0"/>
        <w:tabs>
          <w:tab w:val="left" w:pos="567"/>
        </w:tabs>
        <w:autoSpaceDE w:val="0"/>
        <w:autoSpaceDN w:val="0"/>
        <w:adjustRightInd w:val="0"/>
        <w:spacing w:line="360" w:lineRule="auto"/>
        <w:ind w:firstLine="227"/>
        <w:jc w:val="both"/>
        <w:textAlignment w:val="center"/>
        <w:rPr>
          <w:color w:val="000000"/>
          <w:sz w:val="28"/>
          <w:szCs w:val="28"/>
        </w:rPr>
      </w:pPr>
      <w:r>
        <w:rPr>
          <w:color w:val="000000"/>
          <w:sz w:val="28"/>
          <w:szCs w:val="28"/>
        </w:rPr>
        <w:t>Примерная рабочая 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представленной в Примерной программе воспитания (одобрено решением ФУМО от 02.06.2020 г.).</w:t>
      </w:r>
    </w:p>
    <w:p>
      <w:pPr>
        <w:keepNext/>
        <w:keepLines/>
        <w:pBdr>
          <w:bottom w:val="single" w:color="auto" w:sz="4" w:space="1"/>
        </w:pBdr>
        <w:spacing w:before="240" w:line="360" w:lineRule="auto"/>
        <w:ind w:firstLine="709"/>
        <w:jc w:val="center"/>
        <w:outlineLvl w:val="0"/>
        <w:rPr>
          <w:b/>
          <w:bCs/>
          <w:color w:val="171717"/>
          <w:sz w:val="28"/>
          <w:szCs w:val="28"/>
        </w:rPr>
      </w:pPr>
      <w:bookmarkStart w:id="4" w:name="_Toc103687207"/>
      <w:r>
        <w:rPr>
          <w:b/>
          <w:bCs/>
          <w:color w:val="171717"/>
          <w:sz w:val="28"/>
          <w:szCs w:val="28"/>
        </w:rPr>
        <w:t>П</w:t>
      </w:r>
      <w:bookmarkEnd w:id="4"/>
      <w:r>
        <w:rPr>
          <w:b/>
          <w:bCs/>
          <w:color w:val="171717"/>
          <w:sz w:val="28"/>
          <w:szCs w:val="28"/>
        </w:rPr>
        <w:t>ояснительная записка</w:t>
      </w:r>
    </w:p>
    <w:p>
      <w:pPr>
        <w:widowControl w:val="0"/>
        <w:tabs>
          <w:tab w:val="left" w:pos="567"/>
        </w:tabs>
        <w:autoSpaceDE w:val="0"/>
        <w:autoSpaceDN w:val="0"/>
        <w:adjustRightInd w:val="0"/>
        <w:spacing w:line="360" w:lineRule="auto"/>
        <w:ind w:firstLine="227"/>
        <w:jc w:val="both"/>
        <w:textAlignment w:val="center"/>
        <w:rPr>
          <w:color w:val="000000"/>
          <w:sz w:val="28"/>
          <w:szCs w:val="28"/>
        </w:rPr>
      </w:pPr>
      <w:r>
        <w:rPr>
          <w:color w:val="000000"/>
          <w:sz w:val="28"/>
          <w:szCs w:val="28"/>
        </w:rPr>
        <w:t xml:space="preserve">При создании программы учитывались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pPr>
        <w:widowControl w:val="0"/>
        <w:tabs>
          <w:tab w:val="left" w:pos="567"/>
        </w:tabs>
        <w:autoSpaceDE w:val="0"/>
        <w:autoSpaceDN w:val="0"/>
        <w:adjustRightInd w:val="0"/>
        <w:spacing w:line="360" w:lineRule="auto"/>
        <w:ind w:firstLine="227"/>
        <w:jc w:val="both"/>
        <w:textAlignment w:val="center"/>
        <w:rPr>
          <w:color w:val="000000"/>
          <w:sz w:val="28"/>
          <w:szCs w:val="28"/>
        </w:rPr>
      </w:pPr>
      <w:r>
        <w:rPr>
          <w:color w:val="000000"/>
          <w:sz w:val="28"/>
          <w:szCs w:val="28"/>
        </w:rPr>
        <w:t xml:space="preserve">В программе нашли своё отражение объективно сложившиеся реалии современного социокультурного развития общества, условия деятельности образовательных организаций, запросы родителей, учителей и методистов на обновление содержания образовательного процесса, внедрение в его практику современных подходов, новых методик и технологий. </w:t>
      </w:r>
    </w:p>
    <w:p>
      <w:pPr>
        <w:widowControl w:val="0"/>
        <w:tabs>
          <w:tab w:val="left" w:pos="567"/>
        </w:tabs>
        <w:autoSpaceDE w:val="0"/>
        <w:autoSpaceDN w:val="0"/>
        <w:adjustRightInd w:val="0"/>
        <w:spacing w:line="360" w:lineRule="auto"/>
        <w:ind w:firstLine="227"/>
        <w:jc w:val="both"/>
        <w:textAlignment w:val="center"/>
        <w:rPr>
          <w:color w:val="000000"/>
          <w:sz w:val="28"/>
          <w:szCs w:val="28"/>
        </w:rPr>
      </w:pPr>
      <w:r>
        <w:rPr>
          <w:color w:val="000000"/>
          <w:sz w:val="28"/>
          <w:szCs w:val="28"/>
        </w:rPr>
        <w:t xml:space="preserve">Изучение учебного предмета «Физическая культура» имеет важное значение в онтогенезе детей младшего школьного возраста.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младших школьников в самостоятельные занятия физической культурой и спортом. </w:t>
      </w:r>
    </w:p>
    <w:p>
      <w:pPr>
        <w:widowControl w:val="0"/>
        <w:tabs>
          <w:tab w:val="left" w:pos="567"/>
        </w:tabs>
        <w:autoSpaceDE w:val="0"/>
        <w:autoSpaceDN w:val="0"/>
        <w:adjustRightInd w:val="0"/>
        <w:spacing w:line="360" w:lineRule="auto"/>
        <w:ind w:firstLine="227"/>
        <w:jc w:val="both"/>
        <w:textAlignment w:val="center"/>
        <w:rPr>
          <w:color w:val="000000"/>
          <w:sz w:val="28"/>
          <w:szCs w:val="28"/>
        </w:rPr>
      </w:pPr>
      <w:r>
        <w:rPr>
          <w:color w:val="000000"/>
          <w:sz w:val="28"/>
          <w:szCs w:val="28"/>
        </w:rPr>
        <w:t xml:space="preserve">Целью образования по физической культуре в начальной школе является формирование у учащихся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школьников,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 </w:t>
      </w:r>
    </w:p>
    <w:p>
      <w:pPr>
        <w:widowControl w:val="0"/>
        <w:tabs>
          <w:tab w:val="left" w:pos="567"/>
        </w:tabs>
        <w:autoSpaceDE w:val="0"/>
        <w:autoSpaceDN w:val="0"/>
        <w:adjustRightInd w:val="0"/>
        <w:spacing w:line="360" w:lineRule="auto"/>
        <w:ind w:firstLine="227"/>
        <w:jc w:val="both"/>
        <w:textAlignment w:val="center"/>
        <w:rPr>
          <w:color w:val="000000"/>
          <w:sz w:val="28"/>
          <w:szCs w:val="28"/>
        </w:rPr>
      </w:pPr>
      <w:r>
        <w:rPr>
          <w:color w:val="000000"/>
          <w:sz w:val="28"/>
          <w:szCs w:val="28"/>
        </w:rPr>
        <w:t xml:space="preserve">Развивающая ориентация учебного предмета «Физическая культура» заключается в формировании у младших школьников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pPr>
        <w:widowControl w:val="0"/>
        <w:tabs>
          <w:tab w:val="left" w:pos="567"/>
        </w:tabs>
        <w:autoSpaceDE w:val="0"/>
        <w:autoSpaceDN w:val="0"/>
        <w:adjustRightInd w:val="0"/>
        <w:spacing w:line="360" w:lineRule="auto"/>
        <w:ind w:firstLine="227"/>
        <w:jc w:val="both"/>
        <w:textAlignment w:val="center"/>
        <w:rPr>
          <w:color w:val="000000"/>
          <w:sz w:val="28"/>
          <w:szCs w:val="28"/>
        </w:rPr>
      </w:pPr>
      <w:r>
        <w:rPr>
          <w:color w:val="000000"/>
          <w:sz w:val="28"/>
          <w:szCs w:val="28"/>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pPr>
        <w:widowControl w:val="0"/>
        <w:tabs>
          <w:tab w:val="left" w:pos="567"/>
        </w:tabs>
        <w:autoSpaceDE w:val="0"/>
        <w:autoSpaceDN w:val="0"/>
        <w:adjustRightInd w:val="0"/>
        <w:spacing w:line="360" w:lineRule="auto"/>
        <w:ind w:firstLine="227"/>
        <w:jc w:val="both"/>
        <w:textAlignment w:val="center"/>
        <w:rPr>
          <w:color w:val="000000"/>
          <w:sz w:val="28"/>
          <w:szCs w:val="28"/>
        </w:rPr>
      </w:pPr>
      <w:r>
        <w:rPr>
          <w:color w:val="000000"/>
          <w:sz w:val="28"/>
          <w:szCs w:val="28"/>
        </w:rPr>
        <w:t xml:space="preserve">Методологической основой структуры и содержания программы по физической культуре для начального общего образования является личностно-деятельностный подход, ориентирующий педагогический процесс на развитие целостной личности обучающихся. Достижение целостного развития становится возможным благодаря освоению младшими школьниками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и мотивационно-процессуальный компоненты, которые находят своё отражение в соответствующих дидактических линиях учебного предмета. </w:t>
      </w:r>
    </w:p>
    <w:p>
      <w:pPr>
        <w:widowControl w:val="0"/>
        <w:tabs>
          <w:tab w:val="left" w:pos="567"/>
        </w:tabs>
        <w:autoSpaceDE w:val="0"/>
        <w:autoSpaceDN w:val="0"/>
        <w:adjustRightInd w:val="0"/>
        <w:spacing w:line="360" w:lineRule="auto"/>
        <w:ind w:firstLine="227"/>
        <w:jc w:val="both"/>
        <w:textAlignment w:val="center"/>
        <w:rPr>
          <w:color w:val="000000"/>
          <w:sz w:val="28"/>
          <w:szCs w:val="28"/>
        </w:rPr>
      </w:pPr>
      <w:r>
        <w:rPr>
          <w:color w:val="000000"/>
          <w:sz w:val="28"/>
          <w:szCs w:val="28"/>
        </w:rPr>
        <w:t xml:space="preserve">В целях усиления мотивационной составляющей учебного предмета и подготовки школьников к выполнению комплекса ГТО в структуру программы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учащихся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pPr>
        <w:widowControl w:val="0"/>
        <w:tabs>
          <w:tab w:val="left" w:pos="567"/>
        </w:tabs>
        <w:autoSpaceDE w:val="0"/>
        <w:autoSpaceDN w:val="0"/>
        <w:adjustRightInd w:val="0"/>
        <w:spacing w:line="360" w:lineRule="auto"/>
        <w:ind w:firstLine="227"/>
        <w:jc w:val="both"/>
        <w:textAlignment w:val="center"/>
        <w:rPr>
          <w:color w:val="000000"/>
          <w:sz w:val="28"/>
          <w:szCs w:val="28"/>
        </w:rPr>
      </w:pPr>
      <w:r>
        <w:rPr>
          <w:color w:val="000000"/>
          <w:sz w:val="28"/>
          <w:szCs w:val="28"/>
        </w:rPr>
        <w:t xml:space="preserve">Содержание модуля «Прикладно-ориентированная физическая культура», обеспечивается Примерными программами по видам спорта, которые рекомендуются Министерством просвещения РФ для занятий физической культурой и могут использоваться образовательными организациями исходя из интересов учащихся, физкультурно-спортивных традиций, наличия необходимой материально-технической базы, квалификации педагогического состава. Помимо Примерных программ, рекомендуемых Министерством просвещения РФ, образовательные организации могут разрабатывать своё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pPr>
        <w:widowControl w:val="0"/>
        <w:tabs>
          <w:tab w:val="left" w:pos="567"/>
        </w:tabs>
        <w:autoSpaceDE w:val="0"/>
        <w:autoSpaceDN w:val="0"/>
        <w:adjustRightInd w:val="0"/>
        <w:spacing w:line="360" w:lineRule="auto"/>
        <w:ind w:firstLine="227"/>
        <w:jc w:val="both"/>
        <w:textAlignment w:val="center"/>
        <w:rPr>
          <w:color w:val="000000"/>
          <w:sz w:val="28"/>
          <w:szCs w:val="28"/>
        </w:rPr>
      </w:pPr>
      <w:r>
        <w:rPr>
          <w:color w:val="000000"/>
          <w:sz w:val="28"/>
          <w:szCs w:val="28"/>
        </w:rPr>
        <w:t xml:space="preserve">Содержание программы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pPr>
        <w:widowControl w:val="0"/>
        <w:tabs>
          <w:tab w:val="left" w:pos="567"/>
        </w:tabs>
        <w:autoSpaceDE w:val="0"/>
        <w:autoSpaceDN w:val="0"/>
        <w:adjustRightInd w:val="0"/>
        <w:spacing w:line="360" w:lineRule="auto"/>
        <w:ind w:firstLine="227"/>
        <w:jc w:val="both"/>
        <w:textAlignment w:val="center"/>
        <w:rPr>
          <w:color w:val="000000"/>
          <w:sz w:val="28"/>
          <w:szCs w:val="28"/>
        </w:rPr>
      </w:pPr>
      <w:r>
        <w:rPr>
          <w:color w:val="000000"/>
          <w:sz w:val="28"/>
          <w:szCs w:val="28"/>
        </w:rPr>
        <w:t xml:space="preserve">Планируемые результаты включают в себя личностные, метапредметные и предметные результаты. Личностные результаты представлены в программе за весь период обучения в начальной школе; метапредметные и предметные результаты — за каждый год обучения. </w:t>
      </w:r>
    </w:p>
    <w:p>
      <w:pPr>
        <w:widowControl w:val="0"/>
        <w:tabs>
          <w:tab w:val="left" w:pos="567"/>
        </w:tabs>
        <w:autoSpaceDE w:val="0"/>
        <w:autoSpaceDN w:val="0"/>
        <w:adjustRightInd w:val="0"/>
        <w:spacing w:line="360" w:lineRule="auto"/>
        <w:ind w:firstLine="227"/>
        <w:jc w:val="both"/>
        <w:textAlignment w:val="center"/>
        <w:rPr>
          <w:color w:val="000000"/>
          <w:sz w:val="28"/>
          <w:szCs w:val="28"/>
        </w:rPr>
      </w:pPr>
      <w:r>
        <w:rPr>
          <w:color w:val="000000"/>
          <w:sz w:val="28"/>
          <w:szCs w:val="28"/>
        </w:rPr>
        <w:t xml:space="preserve">Результативность освоения учебного предмета учащимися достигается посредством современных научно-обоснованных инновационных средств, методов и форм обучения, информационно-коммуникативных технологий и передового педагогического опыта. </w:t>
      </w:r>
    </w:p>
    <w:p>
      <w:pPr>
        <w:widowControl w:val="0"/>
        <w:tabs>
          <w:tab w:val="left" w:pos="567"/>
        </w:tabs>
        <w:autoSpaceDE w:val="0"/>
        <w:autoSpaceDN w:val="0"/>
        <w:adjustRightInd w:val="0"/>
        <w:spacing w:line="360" w:lineRule="auto"/>
        <w:ind w:firstLine="227"/>
        <w:jc w:val="both"/>
        <w:textAlignment w:val="center"/>
        <w:rPr>
          <w:color w:val="000000"/>
          <w:sz w:val="28"/>
          <w:szCs w:val="28"/>
        </w:rPr>
      </w:pPr>
      <w:r>
        <w:rPr>
          <w:color w:val="000000"/>
          <w:sz w:val="28"/>
          <w:szCs w:val="28"/>
        </w:rPr>
        <w:t xml:space="preserve">Общее число часов, отведённых на изучение учебного предмета «Физическая культура» в начальной школе составляет 405 ч (три часа в неделю в каждом классе): 1 класс — 68 ч; </w:t>
      </w:r>
    </w:p>
    <w:p>
      <w:pPr>
        <w:spacing w:after="160" w:line="360" w:lineRule="auto"/>
        <w:ind w:left="360"/>
        <w:contextualSpacing/>
        <w:jc w:val="both"/>
        <w:rPr>
          <w:bCs/>
          <w:sz w:val="28"/>
          <w:szCs w:val="28"/>
        </w:rPr>
      </w:pPr>
    </w:p>
    <w:p>
      <w:pPr>
        <w:spacing w:after="160" w:line="360" w:lineRule="auto"/>
        <w:ind w:left="360"/>
        <w:contextualSpacing/>
        <w:jc w:val="both"/>
        <w:rPr>
          <w:bCs/>
          <w:sz w:val="28"/>
          <w:szCs w:val="28"/>
        </w:rPr>
      </w:pPr>
    </w:p>
    <w:p>
      <w:pPr>
        <w:spacing w:after="160" w:line="360" w:lineRule="auto"/>
        <w:ind w:left="360"/>
        <w:contextualSpacing/>
        <w:jc w:val="both"/>
        <w:rPr>
          <w:bCs/>
          <w:sz w:val="28"/>
          <w:szCs w:val="28"/>
        </w:rPr>
      </w:pPr>
      <w:r>
        <w:rPr>
          <w:b/>
          <w:bCs/>
          <w:sz w:val="28"/>
          <w:szCs w:val="28"/>
        </w:rPr>
        <w:t>1.Нормативные правовые документы, на основании которых разработана данная рабочая программа</w:t>
      </w:r>
    </w:p>
    <w:p>
      <w:pPr>
        <w:widowControl w:val="0"/>
        <w:spacing w:line="360" w:lineRule="auto"/>
        <w:jc w:val="both"/>
        <w:rPr>
          <w:rFonts w:eastAsia="Calibri"/>
          <w:sz w:val="28"/>
          <w:szCs w:val="28"/>
          <w:lang w:eastAsia="en-US"/>
        </w:rPr>
      </w:pPr>
      <w:r>
        <w:rPr>
          <w:rFonts w:eastAsia="Calibri"/>
          <w:sz w:val="28"/>
          <w:szCs w:val="28"/>
          <w:lang w:eastAsia="en-US"/>
        </w:rPr>
        <w:t>1. Федеральный закон Российской Федерации от 29 декабря 2012 г. № 273 –ФЗ «Об образовании в Российской Федерации»;</w:t>
      </w:r>
    </w:p>
    <w:p>
      <w:pPr>
        <w:spacing w:line="360" w:lineRule="auto"/>
        <w:jc w:val="both"/>
        <w:rPr>
          <w:sz w:val="28"/>
          <w:szCs w:val="28"/>
        </w:rPr>
      </w:pPr>
      <w:r>
        <w:rPr>
          <w:sz w:val="28"/>
          <w:szCs w:val="28"/>
        </w:rPr>
        <w:t>2. Концепция духовно-нравственного развития и воспитания личности гражданина России (3.12.2014)</w:t>
      </w:r>
    </w:p>
    <w:p>
      <w:pPr>
        <w:widowControl w:val="0"/>
        <w:tabs>
          <w:tab w:val="left" w:pos="628"/>
        </w:tabs>
        <w:spacing w:line="360" w:lineRule="auto"/>
        <w:jc w:val="both"/>
        <w:rPr>
          <w:sz w:val="28"/>
          <w:szCs w:val="28"/>
          <w:lang w:eastAsia="en-US"/>
        </w:rPr>
      </w:pPr>
      <w:r>
        <w:rPr>
          <w:sz w:val="28"/>
          <w:szCs w:val="28"/>
        </w:rPr>
        <w:t xml:space="preserve">3. </w:t>
      </w:r>
      <w:r>
        <w:rPr>
          <w:sz w:val="28"/>
          <w:szCs w:val="28"/>
          <w:lang w:eastAsia="en-US"/>
        </w:rPr>
        <w:t>Федеральным государственным образовательным стандартом начального общего образования, утвержденным приказом Минпросвещения России от 31.05.2021 № 286 (далее -ФГОС НОО);</w:t>
      </w:r>
    </w:p>
    <w:p>
      <w:pPr>
        <w:spacing w:line="360" w:lineRule="auto"/>
        <w:jc w:val="both"/>
        <w:rPr>
          <w:rFonts w:eastAsia="Calibri"/>
          <w:sz w:val="28"/>
          <w:szCs w:val="28"/>
          <w:lang w:eastAsia="en-US"/>
        </w:rPr>
      </w:pPr>
      <w:r>
        <w:rPr>
          <w:rFonts w:eastAsia="Calibri"/>
          <w:sz w:val="28"/>
          <w:szCs w:val="28"/>
          <w:lang w:eastAsia="en-US"/>
        </w:rPr>
        <w:t>4. Приказ Министерства просвещения Российской Федерации от 20.05.2020 № 254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w:t>
      </w:r>
      <w:r>
        <w:rPr>
          <w:rFonts w:eastAsia="Calibri"/>
          <w:sz w:val="22"/>
          <w:szCs w:val="22"/>
          <w:lang w:eastAsia="en-US"/>
        </w:rPr>
        <w:t xml:space="preserve"> </w:t>
      </w:r>
      <w:r>
        <w:rPr>
          <w:rFonts w:eastAsia="Calibri"/>
          <w:sz w:val="28"/>
          <w:szCs w:val="28"/>
          <w:lang w:eastAsia="en-US"/>
        </w:rPr>
        <w:t>(Зарегистрирован 14.09.2020 № 59808)</w:t>
      </w:r>
    </w:p>
    <w:p>
      <w:pPr>
        <w:spacing w:line="360" w:lineRule="auto"/>
        <w:jc w:val="both"/>
        <w:rPr>
          <w:rFonts w:eastAsia="Calibri"/>
          <w:sz w:val="28"/>
          <w:szCs w:val="28"/>
          <w:lang w:eastAsia="en-US"/>
        </w:rPr>
      </w:pPr>
      <w:r>
        <w:rPr>
          <w:rFonts w:eastAsia="Calibri"/>
          <w:sz w:val="28"/>
          <w:szCs w:val="28"/>
          <w:lang w:eastAsia="en-US"/>
        </w:rPr>
        <w:t>5</w:t>
      </w:r>
      <w:r>
        <w:rPr>
          <w:rFonts w:ascii="Calibri" w:hAnsi="Calibri" w:eastAsia="Calibri"/>
          <w:sz w:val="28"/>
          <w:szCs w:val="28"/>
          <w:lang w:eastAsia="en-US"/>
        </w:rPr>
        <w:t>.</w:t>
      </w:r>
      <w:r>
        <w:rPr>
          <w:rFonts w:eastAsia="Calibri"/>
          <w:sz w:val="28"/>
          <w:szCs w:val="28"/>
          <w:lang w:eastAsia="en-US"/>
        </w:rPr>
        <w:t>Рекомендации по составлению учебного плана образовательных организаций, реализующих основные образовательные программы начального общего, основного общего, среднего общего образования, расположенных на территории Ростовской области, на 202</w:t>
      </w:r>
      <w:r>
        <w:rPr>
          <w:rFonts w:hint="default" w:eastAsia="Calibri"/>
          <w:sz w:val="28"/>
          <w:szCs w:val="28"/>
          <w:lang w:val="ru-RU" w:eastAsia="en-US"/>
        </w:rPr>
        <w:t>3</w:t>
      </w:r>
      <w:r>
        <w:rPr>
          <w:rFonts w:eastAsia="Calibri"/>
          <w:sz w:val="28"/>
          <w:szCs w:val="28"/>
          <w:lang w:eastAsia="en-US"/>
        </w:rPr>
        <w:t>-202</w:t>
      </w:r>
      <w:r>
        <w:rPr>
          <w:rFonts w:hint="default" w:eastAsia="Calibri"/>
          <w:sz w:val="28"/>
          <w:szCs w:val="28"/>
          <w:lang w:val="ru-RU" w:eastAsia="en-US"/>
        </w:rPr>
        <w:t>4</w:t>
      </w:r>
      <w:r>
        <w:rPr>
          <w:rFonts w:eastAsia="Calibri"/>
          <w:sz w:val="28"/>
          <w:szCs w:val="28"/>
          <w:lang w:eastAsia="en-US"/>
        </w:rPr>
        <w:t xml:space="preserve"> учебный год </w:t>
      </w:r>
    </w:p>
    <w:p>
      <w:pPr>
        <w:spacing w:line="360" w:lineRule="auto"/>
        <w:ind w:left="34"/>
        <w:jc w:val="both"/>
        <w:rPr>
          <w:sz w:val="28"/>
          <w:szCs w:val="28"/>
        </w:rPr>
      </w:pPr>
      <w:r>
        <w:rPr>
          <w:sz w:val="28"/>
          <w:szCs w:val="28"/>
        </w:rPr>
        <w:t>(Письмо от 20.05.2022 № 24/3.1-8923)</w:t>
      </w:r>
    </w:p>
    <w:p>
      <w:pPr>
        <w:spacing w:line="360" w:lineRule="auto"/>
        <w:jc w:val="both"/>
        <w:rPr>
          <w:sz w:val="28"/>
          <w:szCs w:val="28"/>
        </w:rPr>
      </w:pPr>
      <w:r>
        <w:rPr>
          <w:rFonts w:eastAsia="Calibri"/>
          <w:sz w:val="28"/>
          <w:szCs w:val="28"/>
          <w:lang w:eastAsia="en-US"/>
        </w:rPr>
        <w:t xml:space="preserve">6. </w:t>
      </w:r>
      <w:r>
        <w:rPr>
          <w:sz w:val="28"/>
          <w:szCs w:val="28"/>
        </w:rPr>
        <w:t>Постановление Главного государственного санитарного врача РФ от 28.01.2021 № 2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28.09.2020 № 28 (далее - Санитарно-эпидемиологические требования)</w:t>
      </w:r>
    </w:p>
    <w:p>
      <w:pPr>
        <w:spacing w:line="360" w:lineRule="auto"/>
        <w:ind w:left="34"/>
        <w:jc w:val="both"/>
        <w:rPr>
          <w:sz w:val="28"/>
          <w:szCs w:val="28"/>
        </w:rPr>
      </w:pPr>
      <w:r>
        <w:rPr>
          <w:sz w:val="28"/>
          <w:szCs w:val="28"/>
        </w:rPr>
        <w:t>7. Письмо Минобрнауки России от 03.03.2016 № 08-334 «О внесении изменений в федеральные государственные образовательные стандарты начального общего, основного общего и среднего общего образования»;</w:t>
      </w:r>
    </w:p>
    <w:p>
      <w:pPr>
        <w:spacing w:line="360" w:lineRule="auto"/>
        <w:jc w:val="both"/>
        <w:rPr>
          <w:rFonts w:eastAsia="Calibri"/>
          <w:sz w:val="28"/>
          <w:szCs w:val="28"/>
          <w:lang w:eastAsia="en-US"/>
        </w:rPr>
      </w:pPr>
      <w:r>
        <w:rPr>
          <w:rFonts w:eastAsia="Calibri"/>
          <w:sz w:val="28"/>
          <w:szCs w:val="28"/>
          <w:lang w:eastAsia="en-US"/>
        </w:rPr>
        <w:t>8. Письмо Рособрнадзора от 03.11.15 № 02-501 «По вопросам составления рабочих программ учебных предметов»;</w:t>
      </w:r>
    </w:p>
    <w:p>
      <w:pPr>
        <w:spacing w:line="360" w:lineRule="auto"/>
        <w:jc w:val="both"/>
        <w:rPr>
          <w:sz w:val="28"/>
          <w:szCs w:val="28"/>
          <w:lang w:eastAsia="en-US"/>
        </w:rPr>
      </w:pPr>
      <w:r>
        <w:rPr>
          <w:sz w:val="28"/>
          <w:szCs w:val="28"/>
          <w:lang w:eastAsia="en-US"/>
        </w:rPr>
        <w:t>9. Письмо министерства общего и профессионального образования Ростовской области от 22.06.2016 № 24/4.1.1-4546 «О примерной структуре рабочих программ учителя».</w:t>
      </w:r>
    </w:p>
    <w:p>
      <w:pPr>
        <w:spacing w:line="360" w:lineRule="auto"/>
        <w:jc w:val="both"/>
        <w:rPr>
          <w:sz w:val="28"/>
          <w:szCs w:val="28"/>
        </w:rPr>
      </w:pPr>
      <w:r>
        <w:rPr>
          <w:rFonts w:eastAsia="Calibri"/>
          <w:sz w:val="28"/>
          <w:szCs w:val="28"/>
          <w:lang w:eastAsia="en-US"/>
        </w:rPr>
        <w:t xml:space="preserve">10. </w:t>
      </w:r>
      <w:r>
        <w:rPr>
          <w:sz w:val="28"/>
          <w:szCs w:val="28"/>
        </w:rPr>
        <w:t>Примерная рабочая программа предмета «Физическая культура ».</w:t>
      </w:r>
      <w:r>
        <w:rPr>
          <w:rFonts w:ascii="Calibri" w:hAnsi="Calibri" w:eastAsia="Calibri"/>
          <w:sz w:val="22"/>
          <w:szCs w:val="22"/>
          <w:lang w:eastAsia="en-US"/>
        </w:rPr>
        <w:t xml:space="preserve"> </w:t>
      </w:r>
      <w:r>
        <w:rPr>
          <w:rFonts w:eastAsia="Calibri"/>
          <w:sz w:val="28"/>
          <w:szCs w:val="28"/>
          <w:lang w:eastAsia="en-US"/>
        </w:rPr>
        <w:t>Одобрена решением федерального учебно-методического объединения по общему образованию, протокол 3/21 от 27.09.2021 г.</w:t>
      </w:r>
      <w:r>
        <w:rPr>
          <w:sz w:val="28"/>
          <w:szCs w:val="28"/>
        </w:rPr>
        <w:t xml:space="preserve"> </w:t>
      </w:r>
    </w:p>
    <w:p>
      <w:pPr>
        <w:spacing w:line="360" w:lineRule="auto"/>
        <w:jc w:val="both"/>
        <w:rPr>
          <w:sz w:val="28"/>
          <w:szCs w:val="28"/>
        </w:rPr>
      </w:pPr>
      <w:r>
        <w:rPr>
          <w:sz w:val="28"/>
          <w:szCs w:val="28"/>
        </w:rPr>
        <w:t>11. Основная образовательная программа основного общего образования. ФГОС НОО 2021 (1 классы) МБОУ «Школа №65» (приказ от 2</w:t>
      </w:r>
      <w:r>
        <w:rPr>
          <w:rFonts w:hint="default"/>
          <w:sz w:val="28"/>
          <w:szCs w:val="28"/>
          <w:lang w:val="ru-RU"/>
        </w:rPr>
        <w:t>8</w:t>
      </w:r>
      <w:r>
        <w:rPr>
          <w:sz w:val="28"/>
          <w:szCs w:val="28"/>
        </w:rPr>
        <w:t>.08.202</w:t>
      </w:r>
      <w:r>
        <w:rPr>
          <w:rFonts w:hint="default"/>
          <w:sz w:val="28"/>
          <w:szCs w:val="28"/>
          <w:lang w:val="ru-RU"/>
        </w:rPr>
        <w:t>3</w:t>
      </w:r>
      <w:r>
        <w:rPr>
          <w:sz w:val="28"/>
          <w:szCs w:val="28"/>
        </w:rPr>
        <w:t xml:space="preserve">г № </w:t>
      </w:r>
      <w:r>
        <w:rPr>
          <w:rFonts w:hint="default"/>
          <w:sz w:val="28"/>
          <w:szCs w:val="28"/>
          <w:lang w:val="ru-RU"/>
        </w:rPr>
        <w:t>259</w:t>
      </w:r>
      <w:r>
        <w:rPr>
          <w:sz w:val="28"/>
          <w:szCs w:val="28"/>
        </w:rPr>
        <w:t>)</w:t>
      </w:r>
    </w:p>
    <w:p>
      <w:pPr>
        <w:spacing w:line="360" w:lineRule="auto"/>
        <w:jc w:val="both"/>
        <w:rPr>
          <w:sz w:val="28"/>
          <w:szCs w:val="28"/>
        </w:rPr>
      </w:pPr>
      <w:r>
        <w:rPr>
          <w:sz w:val="28"/>
          <w:szCs w:val="28"/>
        </w:rPr>
        <w:t>12. Рабочая программа воспитания обучающихся 1-4 классов (приказ от 29.08.202</w:t>
      </w:r>
      <w:r>
        <w:rPr>
          <w:rFonts w:hint="default"/>
          <w:sz w:val="28"/>
          <w:szCs w:val="28"/>
          <w:lang w:val="ru-RU"/>
        </w:rPr>
        <w:t>3</w:t>
      </w:r>
      <w:r>
        <w:rPr>
          <w:sz w:val="28"/>
          <w:szCs w:val="28"/>
        </w:rPr>
        <w:t xml:space="preserve"> № </w:t>
      </w:r>
      <w:r>
        <w:rPr>
          <w:rFonts w:hint="default"/>
          <w:sz w:val="28"/>
          <w:szCs w:val="28"/>
          <w:lang w:val="ru-RU"/>
        </w:rPr>
        <w:t>259</w:t>
      </w:r>
      <w:r>
        <w:rPr>
          <w:sz w:val="28"/>
          <w:szCs w:val="28"/>
        </w:rPr>
        <w:t>)</w:t>
      </w:r>
    </w:p>
    <w:p>
      <w:pPr>
        <w:spacing w:line="360" w:lineRule="auto"/>
        <w:jc w:val="both"/>
        <w:rPr>
          <w:rFonts w:eastAsia="Calibri"/>
          <w:sz w:val="28"/>
          <w:szCs w:val="28"/>
          <w:lang w:eastAsia="en-US"/>
        </w:rPr>
      </w:pPr>
      <w:r>
        <w:rPr>
          <w:rFonts w:eastAsia="Calibri"/>
          <w:sz w:val="28"/>
          <w:szCs w:val="28"/>
          <w:lang w:eastAsia="en-US"/>
        </w:rPr>
        <w:t>13. Учебный план МБОУ «Школа № 65» на 202</w:t>
      </w:r>
      <w:r>
        <w:rPr>
          <w:rFonts w:hint="default" w:eastAsia="Calibri"/>
          <w:sz w:val="28"/>
          <w:szCs w:val="28"/>
          <w:lang w:val="ru-RU" w:eastAsia="en-US"/>
        </w:rPr>
        <w:t>3</w:t>
      </w:r>
      <w:r>
        <w:rPr>
          <w:rFonts w:eastAsia="Calibri"/>
          <w:sz w:val="28"/>
          <w:szCs w:val="28"/>
          <w:lang w:eastAsia="en-US"/>
        </w:rPr>
        <w:t>-202</w:t>
      </w:r>
      <w:r>
        <w:rPr>
          <w:rFonts w:hint="default" w:eastAsia="Calibri"/>
          <w:sz w:val="28"/>
          <w:szCs w:val="28"/>
          <w:lang w:val="ru-RU" w:eastAsia="en-US"/>
        </w:rPr>
        <w:t>4</w:t>
      </w:r>
      <w:r>
        <w:rPr>
          <w:rFonts w:eastAsia="Calibri"/>
          <w:sz w:val="28"/>
          <w:szCs w:val="28"/>
          <w:lang w:eastAsia="en-US"/>
        </w:rPr>
        <w:t xml:space="preserve"> учебный год (приказ от 2</w:t>
      </w:r>
      <w:r>
        <w:rPr>
          <w:rFonts w:hint="default" w:eastAsia="Calibri"/>
          <w:sz w:val="28"/>
          <w:szCs w:val="28"/>
          <w:lang w:val="ru-RU" w:eastAsia="en-US"/>
        </w:rPr>
        <w:t>8</w:t>
      </w:r>
      <w:r>
        <w:rPr>
          <w:rFonts w:eastAsia="Calibri"/>
          <w:sz w:val="28"/>
          <w:szCs w:val="28"/>
          <w:lang w:eastAsia="en-US"/>
        </w:rPr>
        <w:t>.08.202</w:t>
      </w:r>
      <w:r>
        <w:rPr>
          <w:rFonts w:hint="default" w:eastAsia="Calibri"/>
          <w:sz w:val="28"/>
          <w:szCs w:val="28"/>
          <w:lang w:val="ru-RU" w:eastAsia="en-US"/>
        </w:rPr>
        <w:t>3</w:t>
      </w:r>
      <w:r>
        <w:rPr>
          <w:rFonts w:eastAsia="Calibri"/>
          <w:sz w:val="28"/>
          <w:szCs w:val="28"/>
          <w:lang w:eastAsia="en-US"/>
        </w:rPr>
        <w:t xml:space="preserve"> № </w:t>
      </w:r>
      <w:r>
        <w:rPr>
          <w:rFonts w:hint="default" w:eastAsia="Calibri"/>
          <w:sz w:val="28"/>
          <w:szCs w:val="28"/>
          <w:lang w:val="ru-RU" w:eastAsia="en-US"/>
        </w:rPr>
        <w:t>259</w:t>
      </w:r>
      <w:r>
        <w:rPr>
          <w:rFonts w:eastAsia="Calibri"/>
          <w:sz w:val="28"/>
          <w:szCs w:val="28"/>
          <w:lang w:eastAsia="en-US"/>
        </w:rPr>
        <w:t xml:space="preserve">); </w:t>
      </w:r>
    </w:p>
    <w:p>
      <w:pPr>
        <w:spacing w:line="360" w:lineRule="auto"/>
        <w:jc w:val="both"/>
        <w:rPr>
          <w:sz w:val="28"/>
          <w:szCs w:val="28"/>
        </w:rPr>
      </w:pPr>
      <w:r>
        <w:rPr>
          <w:rFonts w:eastAsia="Calibri"/>
          <w:sz w:val="28"/>
          <w:szCs w:val="28"/>
          <w:lang w:eastAsia="en-US"/>
        </w:rPr>
        <w:t xml:space="preserve">14. </w:t>
      </w:r>
      <w:r>
        <w:rPr>
          <w:sz w:val="28"/>
          <w:szCs w:val="28"/>
        </w:rPr>
        <w:t xml:space="preserve">Положение о рабочих программах учебных предметов, курсов, дисциплин МБОУ «Школа № 65» ФГОС   (приказ от </w:t>
      </w:r>
      <w:r>
        <w:rPr>
          <w:rFonts w:eastAsia="Calibri"/>
          <w:sz w:val="28"/>
          <w:szCs w:val="28"/>
          <w:lang w:eastAsia="en-US"/>
        </w:rPr>
        <w:t>2</w:t>
      </w:r>
      <w:r>
        <w:rPr>
          <w:rFonts w:hint="default" w:eastAsia="Calibri"/>
          <w:sz w:val="28"/>
          <w:szCs w:val="28"/>
          <w:lang w:val="ru-RU" w:eastAsia="en-US"/>
        </w:rPr>
        <w:t>8</w:t>
      </w:r>
      <w:r>
        <w:rPr>
          <w:rFonts w:eastAsia="Calibri"/>
          <w:sz w:val="28"/>
          <w:szCs w:val="28"/>
          <w:lang w:eastAsia="en-US"/>
        </w:rPr>
        <w:t>.08.202</w:t>
      </w:r>
      <w:r>
        <w:rPr>
          <w:rFonts w:hint="default" w:eastAsia="Calibri"/>
          <w:sz w:val="28"/>
          <w:szCs w:val="28"/>
          <w:lang w:val="ru-RU" w:eastAsia="en-US"/>
        </w:rPr>
        <w:t>3</w:t>
      </w:r>
      <w:r>
        <w:rPr>
          <w:rFonts w:eastAsia="Calibri"/>
          <w:sz w:val="28"/>
          <w:szCs w:val="28"/>
          <w:lang w:eastAsia="en-US"/>
        </w:rPr>
        <w:t xml:space="preserve"> № </w:t>
      </w:r>
      <w:r>
        <w:rPr>
          <w:rFonts w:hint="default" w:eastAsia="Calibri"/>
          <w:sz w:val="28"/>
          <w:szCs w:val="28"/>
          <w:lang w:val="ru-RU" w:eastAsia="en-US"/>
        </w:rPr>
        <w:t>259</w:t>
      </w:r>
      <w:r>
        <w:rPr>
          <w:sz w:val="28"/>
          <w:szCs w:val="28"/>
        </w:rPr>
        <w:t xml:space="preserve">)  </w:t>
      </w:r>
    </w:p>
    <w:p>
      <w:pPr>
        <w:widowControl w:val="0"/>
        <w:tabs>
          <w:tab w:val="left" w:pos="360"/>
          <w:tab w:val="left" w:pos="1040"/>
        </w:tabs>
        <w:spacing w:line="360" w:lineRule="auto"/>
        <w:jc w:val="both"/>
        <w:rPr>
          <w:sz w:val="28"/>
          <w:szCs w:val="28"/>
          <w:lang w:eastAsia="en-US"/>
        </w:rPr>
      </w:pPr>
      <w:r>
        <w:rPr>
          <w:sz w:val="28"/>
          <w:szCs w:val="28"/>
        </w:rPr>
        <w:t xml:space="preserve">15. </w:t>
      </w:r>
      <w:r>
        <w:rPr>
          <w:sz w:val="28"/>
          <w:szCs w:val="28"/>
          <w:lang w:eastAsia="en-US"/>
        </w:rPr>
        <w:t xml:space="preserve">Положением о формах, периодичности, порядке текущего контроля успеваемости и промежуточной аттестации обучающихся в МБОУ «Школа № 65» (приказ от </w:t>
      </w:r>
      <w:r>
        <w:rPr>
          <w:rFonts w:hint="default"/>
          <w:sz w:val="28"/>
          <w:szCs w:val="28"/>
          <w:lang w:val="ru-RU" w:eastAsia="en-US"/>
        </w:rPr>
        <w:t>28</w:t>
      </w:r>
      <w:r>
        <w:rPr>
          <w:sz w:val="28"/>
          <w:szCs w:val="28"/>
          <w:lang w:eastAsia="en-US"/>
        </w:rPr>
        <w:t>.08.20</w:t>
      </w:r>
      <w:r>
        <w:rPr>
          <w:rFonts w:hint="default"/>
          <w:sz w:val="28"/>
          <w:szCs w:val="28"/>
          <w:lang w:val="ru-RU" w:eastAsia="en-US"/>
        </w:rPr>
        <w:t>23</w:t>
      </w:r>
      <w:r>
        <w:rPr>
          <w:sz w:val="28"/>
          <w:szCs w:val="28"/>
          <w:lang w:eastAsia="en-US"/>
        </w:rPr>
        <w:t xml:space="preserve"> №2</w:t>
      </w:r>
      <w:r>
        <w:rPr>
          <w:rFonts w:hint="default"/>
          <w:sz w:val="28"/>
          <w:szCs w:val="28"/>
          <w:lang w:val="ru-RU" w:eastAsia="en-US"/>
        </w:rPr>
        <w:t>5</w:t>
      </w:r>
      <w:r>
        <w:rPr>
          <w:sz w:val="28"/>
          <w:szCs w:val="28"/>
          <w:lang w:eastAsia="en-US"/>
        </w:rPr>
        <w:t>9)</w:t>
      </w:r>
    </w:p>
    <w:p>
      <w:pPr>
        <w:widowControl w:val="0"/>
        <w:tabs>
          <w:tab w:val="left" w:pos="360"/>
          <w:tab w:val="left" w:pos="1040"/>
        </w:tabs>
        <w:spacing w:line="360" w:lineRule="auto"/>
        <w:jc w:val="both"/>
        <w:rPr>
          <w:sz w:val="28"/>
          <w:szCs w:val="28"/>
          <w:lang w:eastAsia="en-US"/>
        </w:rPr>
      </w:pPr>
    </w:p>
    <w:p>
      <w:pPr>
        <w:spacing w:line="360" w:lineRule="auto"/>
        <w:jc w:val="both"/>
        <w:rPr>
          <w:rFonts w:eastAsia="Calibri"/>
          <w:b/>
          <w:sz w:val="28"/>
          <w:szCs w:val="28"/>
          <w:lang w:eastAsia="en-US"/>
        </w:rPr>
      </w:pPr>
    </w:p>
    <w:p>
      <w:pPr>
        <w:spacing w:line="360" w:lineRule="auto"/>
        <w:jc w:val="both"/>
        <w:rPr>
          <w:rFonts w:eastAsia="Calibri"/>
          <w:b/>
          <w:sz w:val="28"/>
          <w:szCs w:val="28"/>
          <w:lang w:eastAsia="en-US"/>
        </w:rPr>
      </w:pPr>
      <w:r>
        <w:rPr>
          <w:rFonts w:eastAsia="Calibri"/>
          <w:b/>
          <w:sz w:val="28"/>
          <w:szCs w:val="28"/>
          <w:lang w:eastAsia="en-US"/>
        </w:rPr>
        <w:t>Содержание учебного предмета «Физическая культура»</w:t>
      </w:r>
    </w:p>
    <w:p>
      <w:pPr>
        <w:keepNext/>
        <w:keepLines/>
        <w:spacing w:before="40" w:line="360" w:lineRule="auto"/>
        <w:outlineLvl w:val="1"/>
        <w:rPr>
          <w:b/>
          <w:bCs/>
          <w:color w:val="171717"/>
          <w:sz w:val="28"/>
          <w:szCs w:val="28"/>
        </w:rPr>
      </w:pPr>
      <w:bookmarkStart w:id="5" w:name="_Toc103687209"/>
      <w:r>
        <w:rPr>
          <w:b/>
          <w:bCs/>
          <w:color w:val="171717"/>
          <w:sz w:val="28"/>
          <w:szCs w:val="28"/>
        </w:rPr>
        <w:t xml:space="preserve">    1 класс</w:t>
      </w:r>
      <w:bookmarkEnd w:id="5"/>
    </w:p>
    <w:p>
      <w:pPr>
        <w:widowControl w:val="0"/>
        <w:tabs>
          <w:tab w:val="left" w:pos="567"/>
        </w:tabs>
        <w:autoSpaceDE w:val="0"/>
        <w:autoSpaceDN w:val="0"/>
        <w:adjustRightInd w:val="0"/>
        <w:spacing w:line="360" w:lineRule="auto"/>
        <w:ind w:firstLine="227"/>
        <w:jc w:val="both"/>
        <w:textAlignment w:val="center"/>
        <w:rPr>
          <w:color w:val="000000"/>
          <w:sz w:val="28"/>
          <w:szCs w:val="28"/>
        </w:rPr>
      </w:pPr>
      <w:r>
        <w:rPr>
          <w:bCs/>
          <w:i/>
          <w:iCs/>
          <w:color w:val="000000"/>
          <w:sz w:val="28"/>
          <w:szCs w:val="28"/>
        </w:rPr>
        <w:t>Знания о физической культуре.</w:t>
      </w:r>
      <w:r>
        <w:rPr>
          <w:color w:val="000000"/>
          <w:sz w:val="28"/>
          <w:szCs w:val="28"/>
        </w:rPr>
        <w:t xml:space="preserve"> 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pPr>
        <w:widowControl w:val="0"/>
        <w:tabs>
          <w:tab w:val="left" w:pos="567"/>
        </w:tabs>
        <w:autoSpaceDE w:val="0"/>
        <w:autoSpaceDN w:val="0"/>
        <w:adjustRightInd w:val="0"/>
        <w:spacing w:line="360" w:lineRule="auto"/>
        <w:ind w:firstLine="227"/>
        <w:jc w:val="both"/>
        <w:textAlignment w:val="center"/>
        <w:rPr>
          <w:color w:val="000000"/>
          <w:sz w:val="28"/>
          <w:szCs w:val="28"/>
        </w:rPr>
      </w:pPr>
      <w:r>
        <w:rPr>
          <w:bCs/>
          <w:i/>
          <w:iCs/>
          <w:color w:val="000000"/>
          <w:sz w:val="28"/>
          <w:szCs w:val="28"/>
        </w:rPr>
        <w:t>Способы самостоятельной деятельности.</w:t>
      </w:r>
      <w:r>
        <w:rPr>
          <w:color w:val="000000"/>
          <w:sz w:val="28"/>
          <w:szCs w:val="28"/>
        </w:rPr>
        <w:t xml:space="preserve"> Режим дня и правила его составления и соблюдения. </w:t>
      </w:r>
    </w:p>
    <w:p>
      <w:pPr>
        <w:widowControl w:val="0"/>
        <w:tabs>
          <w:tab w:val="left" w:pos="567"/>
        </w:tabs>
        <w:autoSpaceDE w:val="0"/>
        <w:autoSpaceDN w:val="0"/>
        <w:adjustRightInd w:val="0"/>
        <w:spacing w:line="360" w:lineRule="auto"/>
        <w:ind w:firstLine="227"/>
        <w:jc w:val="both"/>
        <w:textAlignment w:val="center"/>
        <w:rPr>
          <w:color w:val="000000"/>
          <w:sz w:val="28"/>
          <w:szCs w:val="28"/>
        </w:rPr>
      </w:pPr>
      <w:r>
        <w:rPr>
          <w:bCs/>
          <w:i/>
          <w:iCs/>
          <w:color w:val="000000"/>
          <w:sz w:val="28"/>
          <w:szCs w:val="28"/>
        </w:rPr>
        <w:t>Физическое совершенствование.</w:t>
      </w:r>
      <w:r>
        <w:rPr>
          <w:color w:val="000000"/>
          <w:sz w:val="28"/>
          <w:szCs w:val="28"/>
        </w:rPr>
        <w:t xml:space="preserve"> </w:t>
      </w:r>
      <w:r>
        <w:rPr>
          <w:i/>
          <w:iCs/>
          <w:color w:val="000000"/>
          <w:sz w:val="28"/>
          <w:szCs w:val="28"/>
        </w:rPr>
        <w:t>Оздоровительная физическая культура</w:t>
      </w:r>
      <w:r>
        <w:rPr>
          <w:color w:val="000000"/>
          <w:sz w:val="28"/>
          <w:szCs w:val="28"/>
        </w:rPr>
        <w:t>.</w:t>
      </w:r>
      <w:r>
        <w:rPr>
          <w:i/>
          <w:iCs/>
          <w:color w:val="000000"/>
          <w:sz w:val="28"/>
          <w:szCs w:val="28"/>
        </w:rPr>
        <w:t xml:space="preserve"> </w:t>
      </w:r>
      <w:r>
        <w:rPr>
          <w:color w:val="000000"/>
          <w:sz w:val="28"/>
          <w:szCs w:val="28"/>
        </w:rP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pPr>
        <w:widowControl w:val="0"/>
        <w:tabs>
          <w:tab w:val="left" w:pos="567"/>
        </w:tabs>
        <w:autoSpaceDE w:val="0"/>
        <w:autoSpaceDN w:val="0"/>
        <w:adjustRightInd w:val="0"/>
        <w:spacing w:line="360" w:lineRule="auto"/>
        <w:ind w:firstLine="227"/>
        <w:jc w:val="both"/>
        <w:textAlignment w:val="center"/>
        <w:rPr>
          <w:i/>
          <w:iCs/>
          <w:color w:val="000000"/>
          <w:sz w:val="28"/>
          <w:szCs w:val="28"/>
        </w:rPr>
      </w:pPr>
      <w:r>
        <w:rPr>
          <w:i/>
          <w:iCs/>
          <w:color w:val="000000"/>
          <w:sz w:val="28"/>
          <w:szCs w:val="28"/>
        </w:rPr>
        <w:t>Спортивно-оздоровительная физическая культура</w:t>
      </w:r>
      <w:r>
        <w:rPr>
          <w:color w:val="000000"/>
          <w:sz w:val="28"/>
          <w:szCs w:val="28"/>
        </w:rPr>
        <w:t>. Правила поведения на уроках физической культуры, подбора одежды для занятий в спортивном зале и на открытом воздухе.</w:t>
      </w:r>
      <w:r>
        <w:rPr>
          <w:i/>
          <w:iCs/>
          <w:color w:val="000000"/>
          <w:sz w:val="28"/>
          <w:szCs w:val="28"/>
        </w:rPr>
        <w:t xml:space="preserve"> </w:t>
      </w:r>
    </w:p>
    <w:p>
      <w:pPr>
        <w:widowControl w:val="0"/>
        <w:tabs>
          <w:tab w:val="left" w:pos="567"/>
        </w:tabs>
        <w:autoSpaceDE w:val="0"/>
        <w:autoSpaceDN w:val="0"/>
        <w:adjustRightInd w:val="0"/>
        <w:spacing w:line="360" w:lineRule="auto"/>
        <w:ind w:firstLine="227"/>
        <w:jc w:val="both"/>
        <w:textAlignment w:val="center"/>
        <w:rPr>
          <w:color w:val="000000"/>
          <w:spacing w:val="2"/>
          <w:sz w:val="28"/>
          <w:szCs w:val="28"/>
        </w:rPr>
      </w:pPr>
      <w:r>
        <w:rPr>
          <w:color w:val="000000"/>
          <w:spacing w:val="2"/>
          <w:sz w:val="28"/>
          <w:szCs w:val="28"/>
        </w:rPr>
        <w:t xml:space="preserve">Гимнастика с основами акробатики. 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pPr>
        <w:widowControl w:val="0"/>
        <w:tabs>
          <w:tab w:val="left" w:pos="567"/>
        </w:tabs>
        <w:autoSpaceDE w:val="0"/>
        <w:autoSpaceDN w:val="0"/>
        <w:adjustRightInd w:val="0"/>
        <w:spacing w:line="360" w:lineRule="auto"/>
        <w:ind w:firstLine="227"/>
        <w:jc w:val="both"/>
        <w:textAlignment w:val="center"/>
        <w:rPr>
          <w:color w:val="000000"/>
          <w:sz w:val="28"/>
          <w:szCs w:val="28"/>
        </w:rPr>
      </w:pPr>
      <w:r>
        <w:rPr>
          <w:color w:val="000000"/>
          <w:sz w:val="28"/>
          <w:szCs w:val="28"/>
        </w:rP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pPr>
        <w:widowControl w:val="0"/>
        <w:tabs>
          <w:tab w:val="left" w:pos="567"/>
        </w:tabs>
        <w:autoSpaceDE w:val="0"/>
        <w:autoSpaceDN w:val="0"/>
        <w:adjustRightInd w:val="0"/>
        <w:spacing w:line="360" w:lineRule="auto"/>
        <w:ind w:firstLine="227"/>
        <w:jc w:val="both"/>
        <w:textAlignment w:val="center"/>
        <w:rPr>
          <w:color w:val="000000"/>
          <w:sz w:val="28"/>
          <w:szCs w:val="28"/>
        </w:rPr>
      </w:pPr>
      <w:r>
        <w:rPr>
          <w:color w:val="000000"/>
          <w:sz w:val="28"/>
          <w:szCs w:val="28"/>
        </w:rPr>
        <w:t xml:space="preserve">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 </w:t>
      </w:r>
    </w:p>
    <w:p>
      <w:pPr>
        <w:widowControl w:val="0"/>
        <w:tabs>
          <w:tab w:val="left" w:pos="567"/>
        </w:tabs>
        <w:autoSpaceDE w:val="0"/>
        <w:autoSpaceDN w:val="0"/>
        <w:adjustRightInd w:val="0"/>
        <w:spacing w:line="360" w:lineRule="auto"/>
        <w:ind w:firstLine="227"/>
        <w:jc w:val="both"/>
        <w:textAlignment w:val="center"/>
        <w:rPr>
          <w:color w:val="000000"/>
          <w:sz w:val="28"/>
          <w:szCs w:val="28"/>
        </w:rPr>
      </w:pPr>
      <w:r>
        <w:rPr>
          <w:color w:val="000000"/>
          <w:sz w:val="28"/>
          <w:szCs w:val="28"/>
        </w:rPr>
        <w:t>Подвижные игры на основе баскетбола</w:t>
      </w:r>
      <w:r>
        <w:rPr>
          <w:i/>
          <w:iCs/>
          <w:color w:val="000000"/>
          <w:sz w:val="28"/>
          <w:szCs w:val="28"/>
        </w:rPr>
        <w:t>.</w:t>
      </w:r>
      <w:r>
        <w:rPr>
          <w:color w:val="000000"/>
          <w:sz w:val="28"/>
          <w:szCs w:val="28"/>
        </w:rPr>
        <w:t xml:space="preserve"> Ведение и способы передачи мяча. </w:t>
      </w:r>
    </w:p>
    <w:p>
      <w:pPr>
        <w:widowControl w:val="0"/>
        <w:tabs>
          <w:tab w:val="left" w:pos="567"/>
        </w:tabs>
        <w:autoSpaceDE w:val="0"/>
        <w:autoSpaceDN w:val="0"/>
        <w:adjustRightInd w:val="0"/>
        <w:spacing w:line="360" w:lineRule="auto"/>
        <w:ind w:firstLine="227"/>
        <w:jc w:val="both"/>
        <w:textAlignment w:val="center"/>
        <w:rPr>
          <w:color w:val="000000"/>
          <w:sz w:val="28"/>
          <w:szCs w:val="28"/>
        </w:rPr>
      </w:pPr>
      <w:r>
        <w:rPr>
          <w:color w:val="000000"/>
          <w:sz w:val="28"/>
          <w:szCs w:val="28"/>
        </w:rPr>
        <w:t xml:space="preserve">Лёгкая атлетика. Равномерная ходьба и равномерный бег. Прыжки в длину и высоту с места толчком двумя ногами, в высоту с прямого разбега. </w:t>
      </w:r>
    </w:p>
    <w:p>
      <w:pPr>
        <w:widowControl w:val="0"/>
        <w:tabs>
          <w:tab w:val="left" w:pos="567"/>
        </w:tabs>
        <w:autoSpaceDE w:val="0"/>
        <w:autoSpaceDN w:val="0"/>
        <w:adjustRightInd w:val="0"/>
        <w:spacing w:line="360" w:lineRule="auto"/>
        <w:ind w:firstLine="227"/>
        <w:jc w:val="both"/>
        <w:textAlignment w:val="center"/>
        <w:rPr>
          <w:color w:val="000000"/>
          <w:sz w:val="28"/>
          <w:szCs w:val="28"/>
        </w:rPr>
      </w:pPr>
      <w:r>
        <w:rPr>
          <w:color w:val="000000"/>
          <w:sz w:val="28"/>
          <w:szCs w:val="28"/>
        </w:rPr>
        <w:t>Подвижные и спортивные игры. Считалки для самостоятельной организации подвижных игр.</w:t>
      </w:r>
    </w:p>
    <w:p>
      <w:pPr>
        <w:widowControl w:val="0"/>
        <w:tabs>
          <w:tab w:val="left" w:pos="567"/>
        </w:tabs>
        <w:autoSpaceDE w:val="0"/>
        <w:autoSpaceDN w:val="0"/>
        <w:adjustRightInd w:val="0"/>
        <w:spacing w:line="360" w:lineRule="auto"/>
        <w:ind w:firstLine="227"/>
        <w:jc w:val="both"/>
        <w:textAlignment w:val="center"/>
        <w:rPr>
          <w:color w:val="000000"/>
          <w:sz w:val="28"/>
          <w:szCs w:val="28"/>
        </w:rPr>
      </w:pPr>
      <w:r>
        <w:rPr>
          <w:i/>
          <w:iCs/>
          <w:color w:val="000000"/>
          <w:sz w:val="28"/>
          <w:szCs w:val="28"/>
        </w:rPr>
        <w:t xml:space="preserve">Прикладно-ориентированная физическая культура. </w:t>
      </w:r>
      <w:r>
        <w:rPr>
          <w:color w:val="000000"/>
          <w:sz w:val="28"/>
          <w:szCs w:val="28"/>
        </w:rPr>
        <w:t>Развитие основных физических качеств средствами спортивных и подвижных игр. Подготовка к выполнению нормативных требований комплекса ГТО.</w:t>
      </w:r>
    </w:p>
    <w:p>
      <w:pPr>
        <w:keepNext/>
        <w:keepLines/>
        <w:pBdr>
          <w:bottom w:val="single" w:color="auto" w:sz="4" w:space="1"/>
        </w:pBdr>
        <w:spacing w:before="240" w:line="360" w:lineRule="auto"/>
        <w:outlineLvl w:val="0"/>
        <w:rPr>
          <w:b/>
          <w:bCs/>
          <w:color w:val="171717"/>
          <w:sz w:val="28"/>
          <w:szCs w:val="28"/>
        </w:rPr>
      </w:pPr>
      <w:bookmarkStart w:id="6" w:name="_Toc103687213"/>
      <w:r>
        <w:rPr>
          <w:b/>
          <w:bCs/>
          <w:color w:val="171717"/>
          <w:sz w:val="28"/>
          <w:szCs w:val="28"/>
        </w:rPr>
        <w:t>Планируемые результаты освоения учебного предмета «Физическая культура» на уровне начального общего образования</w:t>
      </w:r>
      <w:bookmarkEnd w:id="6"/>
    </w:p>
    <w:p>
      <w:pPr>
        <w:keepNext/>
        <w:keepLines/>
        <w:spacing w:before="40" w:line="360" w:lineRule="auto"/>
        <w:outlineLvl w:val="1"/>
        <w:rPr>
          <w:b/>
          <w:bCs/>
          <w:color w:val="171717"/>
          <w:sz w:val="28"/>
          <w:szCs w:val="28"/>
        </w:rPr>
      </w:pPr>
      <w:bookmarkStart w:id="7" w:name="_Toc103687214"/>
      <w:r>
        <w:rPr>
          <w:b/>
          <w:bCs/>
          <w:color w:val="171717"/>
          <w:sz w:val="28"/>
          <w:szCs w:val="28"/>
        </w:rPr>
        <w:t>Личностные результаты</w:t>
      </w:r>
      <w:bookmarkEnd w:id="7"/>
    </w:p>
    <w:p>
      <w:pPr>
        <w:widowControl w:val="0"/>
        <w:tabs>
          <w:tab w:val="left" w:pos="567"/>
        </w:tabs>
        <w:autoSpaceDE w:val="0"/>
        <w:autoSpaceDN w:val="0"/>
        <w:adjustRightInd w:val="0"/>
        <w:spacing w:line="360" w:lineRule="auto"/>
        <w:ind w:firstLine="227"/>
        <w:jc w:val="both"/>
        <w:textAlignment w:val="center"/>
        <w:rPr>
          <w:color w:val="000000"/>
          <w:sz w:val="28"/>
          <w:szCs w:val="28"/>
        </w:rPr>
      </w:pPr>
      <w:r>
        <w:rPr>
          <w:color w:val="000000"/>
          <w:sz w:val="28"/>
          <w:szCs w:val="28"/>
        </w:rPr>
        <w:t>Личностные результаты освоения учебного предмета «Физическая культура» на уровне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widowControl w:val="0"/>
        <w:tabs>
          <w:tab w:val="left" w:pos="567"/>
        </w:tabs>
        <w:autoSpaceDE w:val="0"/>
        <w:autoSpaceDN w:val="0"/>
        <w:adjustRightInd w:val="0"/>
        <w:spacing w:line="360" w:lineRule="auto"/>
        <w:ind w:firstLine="227"/>
        <w:jc w:val="both"/>
        <w:textAlignment w:val="center"/>
        <w:rPr>
          <w:color w:val="000000"/>
          <w:sz w:val="28"/>
          <w:szCs w:val="28"/>
        </w:rPr>
      </w:pPr>
      <w:r>
        <w:rPr>
          <w:color w:val="000000"/>
          <w:sz w:val="28"/>
          <w:szCs w:val="28"/>
        </w:rPr>
        <w:t>Личностные результаты должны отражать готовность обучающихся руководствоваться ценностями и приобретение первоначального опыта деятельности на их основе:</w:t>
      </w:r>
    </w:p>
    <w:p>
      <w:pPr>
        <w:widowControl w:val="0"/>
        <w:tabs>
          <w:tab w:val="left" w:pos="567"/>
        </w:tabs>
        <w:autoSpaceDE w:val="0"/>
        <w:autoSpaceDN w:val="0"/>
        <w:adjustRightInd w:val="0"/>
        <w:spacing w:line="360" w:lineRule="auto"/>
        <w:ind w:left="227" w:hanging="142"/>
        <w:jc w:val="both"/>
        <w:textAlignment w:val="center"/>
        <w:rPr>
          <w:color w:val="000000"/>
          <w:sz w:val="28"/>
          <w:szCs w:val="28"/>
        </w:rPr>
      </w:pPr>
      <w:r>
        <w:rPr>
          <w:color w:val="000000"/>
          <w:sz w:val="28"/>
          <w:szCs w:val="28"/>
        </w:rP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pPr>
        <w:widowControl w:val="0"/>
        <w:tabs>
          <w:tab w:val="left" w:pos="567"/>
        </w:tabs>
        <w:autoSpaceDE w:val="0"/>
        <w:autoSpaceDN w:val="0"/>
        <w:adjustRightInd w:val="0"/>
        <w:spacing w:line="360" w:lineRule="auto"/>
        <w:ind w:left="227" w:hanging="142"/>
        <w:jc w:val="both"/>
        <w:textAlignment w:val="center"/>
        <w:rPr>
          <w:color w:val="000000"/>
          <w:sz w:val="28"/>
          <w:szCs w:val="28"/>
        </w:rPr>
      </w:pPr>
      <w:r>
        <w:rPr>
          <w:color w:val="000000"/>
          <w:sz w:val="28"/>
          <w:szCs w:val="28"/>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pPr>
        <w:widowControl w:val="0"/>
        <w:tabs>
          <w:tab w:val="left" w:pos="567"/>
        </w:tabs>
        <w:autoSpaceDE w:val="0"/>
        <w:autoSpaceDN w:val="0"/>
        <w:adjustRightInd w:val="0"/>
        <w:spacing w:line="360" w:lineRule="auto"/>
        <w:ind w:left="227" w:hanging="142"/>
        <w:jc w:val="both"/>
        <w:textAlignment w:val="center"/>
        <w:rPr>
          <w:color w:val="000000"/>
          <w:sz w:val="28"/>
          <w:szCs w:val="28"/>
        </w:rPr>
      </w:pPr>
      <w:r>
        <w:rPr>
          <w:color w:val="000000"/>
          <w:sz w:val="28"/>
          <w:szCs w:val="28"/>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pPr>
        <w:widowControl w:val="0"/>
        <w:tabs>
          <w:tab w:val="left" w:pos="567"/>
        </w:tabs>
        <w:autoSpaceDE w:val="0"/>
        <w:autoSpaceDN w:val="0"/>
        <w:adjustRightInd w:val="0"/>
        <w:spacing w:line="360" w:lineRule="auto"/>
        <w:ind w:left="227" w:hanging="142"/>
        <w:jc w:val="both"/>
        <w:textAlignment w:val="center"/>
        <w:rPr>
          <w:color w:val="000000"/>
          <w:sz w:val="28"/>
          <w:szCs w:val="28"/>
        </w:rPr>
      </w:pPr>
      <w:r>
        <w:rPr>
          <w:color w:val="000000"/>
          <w:sz w:val="28"/>
          <w:szCs w:val="28"/>
        </w:rPr>
        <w:t xml:space="preserve">уважительное отношение к содержанию национальных подвижных игр, этнокультурным формам и видам соревновательной деятельности; </w:t>
      </w:r>
    </w:p>
    <w:p>
      <w:pPr>
        <w:widowControl w:val="0"/>
        <w:tabs>
          <w:tab w:val="left" w:pos="567"/>
        </w:tabs>
        <w:autoSpaceDE w:val="0"/>
        <w:autoSpaceDN w:val="0"/>
        <w:adjustRightInd w:val="0"/>
        <w:spacing w:line="360" w:lineRule="auto"/>
        <w:ind w:left="227" w:hanging="142"/>
        <w:jc w:val="both"/>
        <w:textAlignment w:val="center"/>
        <w:rPr>
          <w:color w:val="000000"/>
          <w:sz w:val="28"/>
          <w:szCs w:val="28"/>
        </w:rPr>
      </w:pPr>
      <w:r>
        <w:rPr>
          <w:color w:val="000000"/>
          <w:sz w:val="28"/>
          <w:szCs w:val="28"/>
        </w:rPr>
        <w:t xml:space="preserve">стремление к формированию культуры здоровья, соблюдению правил здорового образа жизни; </w:t>
      </w:r>
    </w:p>
    <w:p>
      <w:pPr>
        <w:widowControl w:val="0"/>
        <w:tabs>
          <w:tab w:val="left" w:pos="567"/>
        </w:tabs>
        <w:autoSpaceDE w:val="0"/>
        <w:autoSpaceDN w:val="0"/>
        <w:adjustRightInd w:val="0"/>
        <w:spacing w:line="360" w:lineRule="auto"/>
        <w:ind w:left="227" w:hanging="142"/>
        <w:jc w:val="both"/>
        <w:textAlignment w:val="center"/>
        <w:rPr>
          <w:color w:val="000000"/>
          <w:sz w:val="28"/>
          <w:szCs w:val="28"/>
        </w:rPr>
      </w:pPr>
      <w:r>
        <w:rPr>
          <w:color w:val="000000"/>
          <w:sz w:val="28"/>
          <w:szCs w:val="28"/>
        </w:rPr>
        <w:t xml:space="preserve">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 </w:t>
      </w:r>
    </w:p>
    <w:p>
      <w:pPr>
        <w:keepNext/>
        <w:keepLines/>
        <w:spacing w:before="40" w:line="360" w:lineRule="auto"/>
        <w:outlineLvl w:val="1"/>
        <w:rPr>
          <w:b/>
          <w:bCs/>
          <w:color w:val="171717"/>
          <w:sz w:val="28"/>
          <w:szCs w:val="28"/>
        </w:rPr>
      </w:pPr>
      <w:bookmarkStart w:id="8" w:name="_Toc103687215"/>
      <w:r>
        <w:rPr>
          <w:b/>
          <w:bCs/>
          <w:color w:val="171717"/>
          <w:sz w:val="28"/>
          <w:szCs w:val="28"/>
        </w:rPr>
        <w:t>Метапредметные результаты</w:t>
      </w:r>
      <w:bookmarkEnd w:id="8"/>
    </w:p>
    <w:p>
      <w:pPr>
        <w:widowControl w:val="0"/>
        <w:tabs>
          <w:tab w:val="left" w:pos="567"/>
        </w:tabs>
        <w:autoSpaceDE w:val="0"/>
        <w:autoSpaceDN w:val="0"/>
        <w:adjustRightInd w:val="0"/>
        <w:spacing w:line="360" w:lineRule="auto"/>
        <w:ind w:firstLine="227"/>
        <w:jc w:val="both"/>
        <w:textAlignment w:val="center"/>
        <w:rPr>
          <w:color w:val="000000"/>
          <w:spacing w:val="-2"/>
          <w:sz w:val="28"/>
          <w:szCs w:val="28"/>
        </w:rPr>
      </w:pPr>
      <w:r>
        <w:rPr>
          <w:color w:val="000000"/>
          <w:spacing w:val="-2"/>
          <w:sz w:val="28"/>
          <w:szCs w:val="28"/>
        </w:rPr>
        <w:t xml:space="preserve">Метапредметные результаты отражают достижения учащихся в овладении познавательными, коммуникативными и регулятивными универсальными учебными действиями, умения их использовать в практической деятельности. Метапредметные результаты формируются на протяжении каждого года обучения. </w:t>
      </w:r>
    </w:p>
    <w:p>
      <w:pPr>
        <w:widowControl w:val="0"/>
        <w:tabs>
          <w:tab w:val="left" w:pos="567"/>
        </w:tabs>
        <w:autoSpaceDE w:val="0"/>
        <w:autoSpaceDN w:val="0"/>
        <w:adjustRightInd w:val="0"/>
        <w:spacing w:line="360" w:lineRule="auto"/>
        <w:ind w:firstLine="227"/>
        <w:jc w:val="both"/>
        <w:textAlignment w:val="center"/>
        <w:rPr>
          <w:color w:val="000000"/>
          <w:sz w:val="28"/>
          <w:szCs w:val="28"/>
        </w:rPr>
      </w:pPr>
      <w:r>
        <w:rPr>
          <w:color w:val="000000"/>
          <w:sz w:val="28"/>
          <w:szCs w:val="28"/>
        </w:rPr>
        <w:t xml:space="preserve">По окончании </w:t>
      </w:r>
      <w:r>
        <w:rPr>
          <w:b/>
          <w:bCs/>
          <w:color w:val="000000"/>
          <w:sz w:val="28"/>
          <w:szCs w:val="28"/>
        </w:rPr>
        <w:t>первого года обучения</w:t>
      </w:r>
      <w:r>
        <w:rPr>
          <w:color w:val="000000"/>
          <w:sz w:val="28"/>
          <w:szCs w:val="28"/>
        </w:rPr>
        <w:t xml:space="preserve"> учащиеся научатся:</w:t>
      </w:r>
    </w:p>
    <w:p>
      <w:pPr>
        <w:widowControl w:val="0"/>
        <w:tabs>
          <w:tab w:val="left" w:pos="567"/>
        </w:tabs>
        <w:autoSpaceDE w:val="0"/>
        <w:autoSpaceDN w:val="0"/>
        <w:adjustRightInd w:val="0"/>
        <w:spacing w:line="360" w:lineRule="auto"/>
        <w:ind w:firstLine="227"/>
        <w:jc w:val="both"/>
        <w:textAlignment w:val="center"/>
        <w:rPr>
          <w:color w:val="000000"/>
          <w:sz w:val="28"/>
          <w:szCs w:val="28"/>
        </w:rPr>
      </w:pPr>
      <w:r>
        <w:rPr>
          <w:i/>
          <w:iCs/>
          <w:color w:val="000000"/>
          <w:sz w:val="28"/>
          <w:szCs w:val="28"/>
        </w:rPr>
        <w:t>познавательные УУД:</w:t>
      </w:r>
      <w:r>
        <w:rPr>
          <w:color w:val="000000"/>
          <w:sz w:val="28"/>
          <w:szCs w:val="28"/>
        </w:rPr>
        <w:t xml:space="preserve"> </w:t>
      </w:r>
    </w:p>
    <w:p>
      <w:pPr>
        <w:widowControl w:val="0"/>
        <w:tabs>
          <w:tab w:val="left" w:pos="567"/>
        </w:tabs>
        <w:autoSpaceDE w:val="0"/>
        <w:autoSpaceDN w:val="0"/>
        <w:adjustRightInd w:val="0"/>
        <w:spacing w:line="360" w:lineRule="auto"/>
        <w:ind w:left="227" w:hanging="142"/>
        <w:jc w:val="both"/>
        <w:textAlignment w:val="center"/>
        <w:rPr>
          <w:color w:val="000000"/>
          <w:sz w:val="28"/>
          <w:szCs w:val="28"/>
        </w:rPr>
      </w:pPr>
      <w:r>
        <w:rPr>
          <w:color w:val="000000"/>
          <w:sz w:val="28"/>
          <w:szCs w:val="28"/>
        </w:rPr>
        <w:t>находить общие и отличительные признаки в передвижениях человека и животных;</w:t>
      </w:r>
    </w:p>
    <w:p>
      <w:pPr>
        <w:widowControl w:val="0"/>
        <w:tabs>
          <w:tab w:val="left" w:pos="567"/>
        </w:tabs>
        <w:autoSpaceDE w:val="0"/>
        <w:autoSpaceDN w:val="0"/>
        <w:adjustRightInd w:val="0"/>
        <w:spacing w:line="360" w:lineRule="auto"/>
        <w:ind w:left="227" w:hanging="142"/>
        <w:jc w:val="both"/>
        <w:textAlignment w:val="center"/>
        <w:rPr>
          <w:color w:val="000000"/>
          <w:sz w:val="28"/>
          <w:szCs w:val="28"/>
        </w:rPr>
      </w:pPr>
      <w:r>
        <w:rPr>
          <w:color w:val="000000"/>
          <w:sz w:val="28"/>
          <w:szCs w:val="28"/>
        </w:rPr>
        <w:t xml:space="preserve">устанавливать связь между бытовыми движениями древних людей и физическими упражнениями из современных видов спорта; </w:t>
      </w:r>
    </w:p>
    <w:p>
      <w:pPr>
        <w:widowControl w:val="0"/>
        <w:tabs>
          <w:tab w:val="left" w:pos="567"/>
        </w:tabs>
        <w:autoSpaceDE w:val="0"/>
        <w:autoSpaceDN w:val="0"/>
        <w:adjustRightInd w:val="0"/>
        <w:spacing w:line="360" w:lineRule="auto"/>
        <w:ind w:left="227" w:hanging="142"/>
        <w:jc w:val="both"/>
        <w:textAlignment w:val="center"/>
        <w:rPr>
          <w:color w:val="000000"/>
          <w:sz w:val="28"/>
          <w:szCs w:val="28"/>
        </w:rPr>
      </w:pPr>
      <w:r>
        <w:rPr>
          <w:color w:val="000000"/>
          <w:sz w:val="28"/>
          <w:szCs w:val="28"/>
        </w:rPr>
        <w:t xml:space="preserve">сравнивать способы передвижения ходьбой и бегом, находить между ними общие и отличительные признаки; </w:t>
      </w:r>
    </w:p>
    <w:p>
      <w:pPr>
        <w:widowControl w:val="0"/>
        <w:tabs>
          <w:tab w:val="left" w:pos="567"/>
        </w:tabs>
        <w:autoSpaceDE w:val="0"/>
        <w:autoSpaceDN w:val="0"/>
        <w:adjustRightInd w:val="0"/>
        <w:spacing w:line="360" w:lineRule="auto"/>
        <w:ind w:left="227" w:hanging="142"/>
        <w:jc w:val="both"/>
        <w:textAlignment w:val="center"/>
        <w:rPr>
          <w:color w:val="000000"/>
          <w:sz w:val="28"/>
          <w:szCs w:val="28"/>
        </w:rPr>
      </w:pPr>
      <w:r>
        <w:rPr>
          <w:color w:val="000000"/>
          <w:sz w:val="28"/>
          <w:szCs w:val="28"/>
        </w:rPr>
        <w:t xml:space="preserve">выявлять признаки правильной и неправильной осанки, приводить возможные причины её нарушений; </w:t>
      </w:r>
    </w:p>
    <w:p>
      <w:pPr>
        <w:widowControl w:val="0"/>
        <w:tabs>
          <w:tab w:val="left" w:pos="567"/>
        </w:tabs>
        <w:autoSpaceDE w:val="0"/>
        <w:autoSpaceDN w:val="0"/>
        <w:adjustRightInd w:val="0"/>
        <w:spacing w:line="360" w:lineRule="auto"/>
        <w:ind w:firstLine="227"/>
        <w:jc w:val="both"/>
        <w:textAlignment w:val="center"/>
        <w:rPr>
          <w:i/>
          <w:iCs/>
          <w:color w:val="000000"/>
          <w:sz w:val="28"/>
          <w:szCs w:val="28"/>
        </w:rPr>
      </w:pPr>
      <w:r>
        <w:rPr>
          <w:i/>
          <w:iCs/>
          <w:color w:val="000000"/>
          <w:sz w:val="28"/>
          <w:szCs w:val="28"/>
        </w:rPr>
        <w:t xml:space="preserve">коммуникативные УУД: </w:t>
      </w:r>
    </w:p>
    <w:p>
      <w:pPr>
        <w:widowControl w:val="0"/>
        <w:tabs>
          <w:tab w:val="left" w:pos="567"/>
        </w:tabs>
        <w:autoSpaceDE w:val="0"/>
        <w:autoSpaceDN w:val="0"/>
        <w:adjustRightInd w:val="0"/>
        <w:spacing w:line="360" w:lineRule="auto"/>
        <w:ind w:left="227" w:hanging="142"/>
        <w:jc w:val="both"/>
        <w:textAlignment w:val="center"/>
        <w:rPr>
          <w:color w:val="000000"/>
          <w:sz w:val="28"/>
          <w:szCs w:val="28"/>
        </w:rPr>
      </w:pPr>
      <w:r>
        <w:rPr>
          <w:color w:val="000000"/>
          <w:sz w:val="28"/>
          <w:szCs w:val="28"/>
        </w:rPr>
        <w:t xml:space="preserve">воспроизводить названия разучиваемых физических упражнений и их исходные положения; </w:t>
      </w:r>
    </w:p>
    <w:p>
      <w:pPr>
        <w:widowControl w:val="0"/>
        <w:tabs>
          <w:tab w:val="left" w:pos="567"/>
        </w:tabs>
        <w:autoSpaceDE w:val="0"/>
        <w:autoSpaceDN w:val="0"/>
        <w:adjustRightInd w:val="0"/>
        <w:spacing w:line="360" w:lineRule="auto"/>
        <w:ind w:left="227" w:hanging="142"/>
        <w:jc w:val="both"/>
        <w:textAlignment w:val="center"/>
        <w:rPr>
          <w:color w:val="000000"/>
          <w:sz w:val="28"/>
          <w:szCs w:val="28"/>
        </w:rPr>
      </w:pPr>
      <w:r>
        <w:rPr>
          <w:color w:val="000000"/>
          <w:sz w:val="28"/>
          <w:szCs w:val="28"/>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pPr>
        <w:widowControl w:val="0"/>
        <w:tabs>
          <w:tab w:val="left" w:pos="567"/>
        </w:tabs>
        <w:autoSpaceDE w:val="0"/>
        <w:autoSpaceDN w:val="0"/>
        <w:adjustRightInd w:val="0"/>
        <w:spacing w:line="360" w:lineRule="auto"/>
        <w:ind w:left="227" w:hanging="142"/>
        <w:jc w:val="both"/>
        <w:textAlignment w:val="center"/>
        <w:rPr>
          <w:color w:val="000000"/>
          <w:sz w:val="28"/>
          <w:szCs w:val="28"/>
        </w:rPr>
      </w:pPr>
      <w:r>
        <w:rPr>
          <w:color w:val="000000"/>
          <w:sz w:val="28"/>
          <w:szCs w:val="28"/>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учащихся и учителя; </w:t>
      </w:r>
    </w:p>
    <w:p>
      <w:pPr>
        <w:widowControl w:val="0"/>
        <w:tabs>
          <w:tab w:val="left" w:pos="567"/>
        </w:tabs>
        <w:autoSpaceDE w:val="0"/>
        <w:autoSpaceDN w:val="0"/>
        <w:adjustRightInd w:val="0"/>
        <w:spacing w:line="360" w:lineRule="auto"/>
        <w:ind w:left="227" w:hanging="142"/>
        <w:jc w:val="both"/>
        <w:textAlignment w:val="center"/>
        <w:rPr>
          <w:color w:val="000000"/>
          <w:sz w:val="28"/>
          <w:szCs w:val="28"/>
        </w:rPr>
      </w:pPr>
      <w:r>
        <w:rPr>
          <w:color w:val="000000"/>
          <w:sz w:val="28"/>
          <w:szCs w:val="28"/>
        </w:rPr>
        <w:t xml:space="preserve">обсуждать правила проведения подвижных игр, обосновывать объективность определения победителей; </w:t>
      </w:r>
    </w:p>
    <w:p>
      <w:pPr>
        <w:widowControl w:val="0"/>
        <w:tabs>
          <w:tab w:val="left" w:pos="567"/>
        </w:tabs>
        <w:autoSpaceDE w:val="0"/>
        <w:autoSpaceDN w:val="0"/>
        <w:adjustRightInd w:val="0"/>
        <w:spacing w:line="360" w:lineRule="auto"/>
        <w:ind w:firstLine="227"/>
        <w:jc w:val="both"/>
        <w:textAlignment w:val="center"/>
        <w:rPr>
          <w:i/>
          <w:iCs/>
          <w:color w:val="000000"/>
          <w:sz w:val="28"/>
          <w:szCs w:val="28"/>
        </w:rPr>
      </w:pPr>
      <w:r>
        <w:rPr>
          <w:i/>
          <w:iCs/>
          <w:color w:val="000000"/>
          <w:sz w:val="28"/>
          <w:szCs w:val="28"/>
        </w:rPr>
        <w:t>регулятивные УУД:</w:t>
      </w:r>
    </w:p>
    <w:p>
      <w:pPr>
        <w:widowControl w:val="0"/>
        <w:tabs>
          <w:tab w:val="left" w:pos="567"/>
        </w:tabs>
        <w:autoSpaceDE w:val="0"/>
        <w:autoSpaceDN w:val="0"/>
        <w:adjustRightInd w:val="0"/>
        <w:spacing w:line="360" w:lineRule="auto"/>
        <w:ind w:left="227" w:hanging="142"/>
        <w:jc w:val="both"/>
        <w:textAlignment w:val="center"/>
        <w:rPr>
          <w:color w:val="000000"/>
          <w:spacing w:val="1"/>
          <w:sz w:val="28"/>
          <w:szCs w:val="28"/>
        </w:rPr>
      </w:pPr>
      <w:r>
        <w:rPr>
          <w:color w:val="000000"/>
          <w:spacing w:val="1"/>
          <w:sz w:val="28"/>
          <w:szCs w:val="28"/>
        </w:rPr>
        <w:t xml:space="preserve">выполнять комплексы физкультминуток, утренней зарядки, упражнений по профилактике нарушения и коррекции осанки; </w:t>
      </w:r>
    </w:p>
    <w:p>
      <w:pPr>
        <w:widowControl w:val="0"/>
        <w:tabs>
          <w:tab w:val="left" w:pos="567"/>
        </w:tabs>
        <w:autoSpaceDE w:val="0"/>
        <w:autoSpaceDN w:val="0"/>
        <w:adjustRightInd w:val="0"/>
        <w:spacing w:line="360" w:lineRule="auto"/>
        <w:ind w:left="227" w:hanging="142"/>
        <w:jc w:val="both"/>
        <w:textAlignment w:val="center"/>
        <w:rPr>
          <w:color w:val="000000"/>
          <w:sz w:val="28"/>
          <w:szCs w:val="28"/>
        </w:rPr>
      </w:pPr>
      <w:r>
        <w:rPr>
          <w:color w:val="000000"/>
          <w:sz w:val="28"/>
          <w:szCs w:val="28"/>
        </w:rPr>
        <w:t>выполнять учебные задания по обучению новым физическим упражнениям и развитию физических качеств;</w:t>
      </w:r>
    </w:p>
    <w:p>
      <w:pPr>
        <w:widowControl w:val="0"/>
        <w:tabs>
          <w:tab w:val="left" w:pos="567"/>
        </w:tabs>
        <w:autoSpaceDE w:val="0"/>
        <w:autoSpaceDN w:val="0"/>
        <w:adjustRightInd w:val="0"/>
        <w:spacing w:line="360" w:lineRule="auto"/>
        <w:ind w:left="227" w:hanging="142"/>
        <w:jc w:val="both"/>
        <w:textAlignment w:val="center"/>
        <w:rPr>
          <w:color w:val="000000"/>
          <w:sz w:val="28"/>
          <w:szCs w:val="28"/>
        </w:rPr>
      </w:pPr>
      <w:r>
        <w:rPr>
          <w:color w:val="000000"/>
          <w:sz w:val="28"/>
          <w:szCs w:val="28"/>
        </w:rPr>
        <w:t>проявлять уважительное отношение к участникам совместной игровой и соревновательной деятельности.</w:t>
      </w:r>
    </w:p>
    <w:p>
      <w:pPr>
        <w:keepNext/>
        <w:keepLines/>
        <w:spacing w:before="40" w:line="360" w:lineRule="auto"/>
        <w:outlineLvl w:val="1"/>
        <w:rPr>
          <w:b/>
          <w:bCs/>
          <w:color w:val="171717"/>
          <w:sz w:val="28"/>
          <w:szCs w:val="28"/>
        </w:rPr>
      </w:pPr>
      <w:bookmarkStart w:id="9" w:name="_Toc103687216"/>
      <w:r>
        <w:rPr>
          <w:b/>
          <w:bCs/>
          <w:color w:val="171717"/>
          <w:sz w:val="28"/>
          <w:szCs w:val="28"/>
        </w:rPr>
        <w:t xml:space="preserve">   Предметные результаты</w:t>
      </w:r>
      <w:bookmarkEnd w:id="9"/>
    </w:p>
    <w:p>
      <w:pPr>
        <w:widowControl w:val="0"/>
        <w:tabs>
          <w:tab w:val="left" w:pos="567"/>
        </w:tabs>
        <w:autoSpaceDE w:val="0"/>
        <w:autoSpaceDN w:val="0"/>
        <w:adjustRightInd w:val="0"/>
        <w:spacing w:line="360" w:lineRule="auto"/>
        <w:ind w:firstLine="227"/>
        <w:jc w:val="both"/>
        <w:textAlignment w:val="center"/>
        <w:rPr>
          <w:color w:val="000000"/>
          <w:spacing w:val="2"/>
          <w:sz w:val="28"/>
          <w:szCs w:val="28"/>
        </w:rPr>
      </w:pPr>
      <w:r>
        <w:rPr>
          <w:color w:val="000000"/>
          <w:spacing w:val="2"/>
          <w:sz w:val="28"/>
          <w:szCs w:val="28"/>
        </w:rPr>
        <w:t xml:space="preserve">Предметные результаты отражают достижения учащихся в овладении основами содержания учебного предмета «Физическая культура»: системой знаний, способами самостоятельной деятельности, физическими упражнениями и техническими действиями из базовых видов спорта. Предметные результаты формируются на протяжении каждого года обучения. </w:t>
      </w:r>
    </w:p>
    <w:p>
      <w:pPr>
        <w:keepNext/>
        <w:keepLines/>
        <w:spacing w:before="40" w:line="360" w:lineRule="auto"/>
        <w:outlineLvl w:val="2"/>
        <w:rPr>
          <w:b/>
          <w:bCs/>
          <w:color w:val="171717"/>
          <w:sz w:val="28"/>
          <w:szCs w:val="28"/>
        </w:rPr>
      </w:pPr>
      <w:bookmarkStart w:id="10" w:name="_Toc103687217"/>
      <w:r>
        <w:rPr>
          <w:b/>
          <w:bCs/>
          <w:color w:val="171717"/>
          <w:sz w:val="28"/>
          <w:szCs w:val="28"/>
        </w:rPr>
        <w:t>1 класс</w:t>
      </w:r>
      <w:bookmarkEnd w:id="10"/>
    </w:p>
    <w:p>
      <w:pPr>
        <w:widowControl w:val="0"/>
        <w:tabs>
          <w:tab w:val="left" w:pos="567"/>
        </w:tabs>
        <w:autoSpaceDE w:val="0"/>
        <w:autoSpaceDN w:val="0"/>
        <w:adjustRightInd w:val="0"/>
        <w:spacing w:line="360" w:lineRule="auto"/>
        <w:ind w:firstLine="227"/>
        <w:jc w:val="both"/>
        <w:textAlignment w:val="center"/>
        <w:rPr>
          <w:color w:val="000000"/>
          <w:sz w:val="28"/>
          <w:szCs w:val="28"/>
        </w:rPr>
      </w:pPr>
      <w:r>
        <w:rPr>
          <w:color w:val="000000"/>
          <w:sz w:val="28"/>
          <w:szCs w:val="28"/>
        </w:rPr>
        <w:t>К концу обучения в первом классе обучающийся научится:</w:t>
      </w:r>
    </w:p>
    <w:p>
      <w:pPr>
        <w:pStyle w:val="5"/>
        <w:widowControl w:val="0"/>
        <w:numPr>
          <w:ilvl w:val="0"/>
          <w:numId w:val="1"/>
        </w:numPr>
        <w:tabs>
          <w:tab w:val="left" w:pos="567"/>
        </w:tabs>
        <w:autoSpaceDE w:val="0"/>
        <w:autoSpaceDN w:val="0"/>
        <w:adjustRightInd w:val="0"/>
        <w:spacing w:line="360" w:lineRule="auto"/>
        <w:ind w:left="993" w:hanging="284"/>
        <w:jc w:val="both"/>
        <w:textAlignment w:val="center"/>
        <w:rPr>
          <w:color w:val="000000"/>
          <w:sz w:val="28"/>
          <w:szCs w:val="28"/>
        </w:rPr>
      </w:pPr>
      <w:r>
        <w:rPr>
          <w:color w:val="000000"/>
          <w:sz w:val="28"/>
          <w:szCs w:val="28"/>
        </w:rPr>
        <w:t>приводить примеры основных дневных дел и их распределение в индивидуальном режиме дня;</w:t>
      </w:r>
    </w:p>
    <w:p>
      <w:pPr>
        <w:pStyle w:val="5"/>
        <w:widowControl w:val="0"/>
        <w:numPr>
          <w:ilvl w:val="0"/>
          <w:numId w:val="1"/>
        </w:numPr>
        <w:tabs>
          <w:tab w:val="left" w:pos="567"/>
          <w:tab w:val="left" w:pos="993"/>
        </w:tabs>
        <w:autoSpaceDE w:val="0"/>
        <w:autoSpaceDN w:val="0"/>
        <w:adjustRightInd w:val="0"/>
        <w:spacing w:line="360" w:lineRule="auto"/>
        <w:ind w:left="0" w:firstLine="709"/>
        <w:jc w:val="both"/>
        <w:textAlignment w:val="center"/>
        <w:rPr>
          <w:color w:val="000000"/>
          <w:sz w:val="28"/>
          <w:szCs w:val="28"/>
        </w:rPr>
      </w:pPr>
      <w:r>
        <w:rPr>
          <w:color w:val="000000"/>
          <w:sz w:val="28"/>
          <w:szCs w:val="28"/>
        </w:rPr>
        <w:t>соблюдать правила поведения на уроках физической культурой, приводить примеры подбора одежды для самостоятельных занятий;</w:t>
      </w:r>
    </w:p>
    <w:p>
      <w:pPr>
        <w:pStyle w:val="5"/>
        <w:widowControl w:val="0"/>
        <w:numPr>
          <w:ilvl w:val="0"/>
          <w:numId w:val="1"/>
        </w:numPr>
        <w:tabs>
          <w:tab w:val="left" w:pos="567"/>
          <w:tab w:val="left" w:pos="993"/>
        </w:tabs>
        <w:autoSpaceDE w:val="0"/>
        <w:autoSpaceDN w:val="0"/>
        <w:adjustRightInd w:val="0"/>
        <w:spacing w:line="360" w:lineRule="auto"/>
        <w:ind w:left="0" w:firstLine="709"/>
        <w:jc w:val="both"/>
        <w:textAlignment w:val="center"/>
        <w:rPr>
          <w:color w:val="000000"/>
          <w:sz w:val="28"/>
          <w:szCs w:val="28"/>
        </w:rPr>
      </w:pPr>
      <w:r>
        <w:rPr>
          <w:color w:val="000000"/>
          <w:sz w:val="28"/>
          <w:szCs w:val="28"/>
        </w:rPr>
        <w:t>выполнять упражнения утренней зарядки и физкультминуток;</w:t>
      </w:r>
    </w:p>
    <w:p>
      <w:pPr>
        <w:pStyle w:val="5"/>
        <w:widowControl w:val="0"/>
        <w:numPr>
          <w:ilvl w:val="0"/>
          <w:numId w:val="1"/>
        </w:numPr>
        <w:tabs>
          <w:tab w:val="left" w:pos="567"/>
          <w:tab w:val="left" w:pos="993"/>
        </w:tabs>
        <w:autoSpaceDE w:val="0"/>
        <w:autoSpaceDN w:val="0"/>
        <w:adjustRightInd w:val="0"/>
        <w:spacing w:line="360" w:lineRule="auto"/>
        <w:ind w:left="0" w:firstLine="709"/>
        <w:jc w:val="both"/>
        <w:textAlignment w:val="center"/>
        <w:rPr>
          <w:color w:val="000000"/>
          <w:sz w:val="28"/>
          <w:szCs w:val="28"/>
        </w:rPr>
      </w:pPr>
      <w:r>
        <w:rPr>
          <w:color w:val="000000"/>
          <w:sz w:val="28"/>
          <w:szCs w:val="28"/>
        </w:rPr>
        <w:t>анализировать причины нарушения осанки и демонстрировать упражнения по профилактике её нарушения;</w:t>
      </w:r>
    </w:p>
    <w:p>
      <w:pPr>
        <w:pStyle w:val="5"/>
        <w:widowControl w:val="0"/>
        <w:numPr>
          <w:ilvl w:val="0"/>
          <w:numId w:val="1"/>
        </w:numPr>
        <w:tabs>
          <w:tab w:val="left" w:pos="567"/>
          <w:tab w:val="left" w:pos="993"/>
        </w:tabs>
        <w:autoSpaceDE w:val="0"/>
        <w:autoSpaceDN w:val="0"/>
        <w:adjustRightInd w:val="0"/>
        <w:spacing w:line="360" w:lineRule="auto"/>
        <w:ind w:left="0" w:firstLine="709"/>
        <w:jc w:val="both"/>
        <w:textAlignment w:val="center"/>
        <w:rPr>
          <w:color w:val="000000"/>
          <w:sz w:val="28"/>
          <w:szCs w:val="28"/>
        </w:rPr>
      </w:pPr>
      <w:r>
        <w:rPr>
          <w:color w:val="000000"/>
          <w:sz w:val="28"/>
          <w:szCs w:val="28"/>
        </w:rP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pPr>
        <w:pStyle w:val="5"/>
        <w:widowControl w:val="0"/>
        <w:numPr>
          <w:ilvl w:val="0"/>
          <w:numId w:val="1"/>
        </w:numPr>
        <w:tabs>
          <w:tab w:val="left" w:pos="567"/>
          <w:tab w:val="left" w:pos="993"/>
        </w:tabs>
        <w:autoSpaceDE w:val="0"/>
        <w:autoSpaceDN w:val="0"/>
        <w:adjustRightInd w:val="0"/>
        <w:spacing w:line="360" w:lineRule="auto"/>
        <w:ind w:left="0" w:firstLine="709"/>
        <w:jc w:val="both"/>
        <w:textAlignment w:val="center"/>
        <w:rPr>
          <w:color w:val="000000"/>
          <w:sz w:val="28"/>
          <w:szCs w:val="28"/>
        </w:rPr>
      </w:pPr>
      <w:r>
        <w:rPr>
          <w:color w:val="000000"/>
          <w:sz w:val="28"/>
          <w:szCs w:val="28"/>
        </w:rPr>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pPr>
        <w:pStyle w:val="5"/>
        <w:widowControl w:val="0"/>
        <w:numPr>
          <w:ilvl w:val="0"/>
          <w:numId w:val="1"/>
        </w:numPr>
        <w:tabs>
          <w:tab w:val="left" w:pos="567"/>
          <w:tab w:val="left" w:pos="993"/>
        </w:tabs>
        <w:autoSpaceDE w:val="0"/>
        <w:autoSpaceDN w:val="0"/>
        <w:adjustRightInd w:val="0"/>
        <w:spacing w:line="360" w:lineRule="auto"/>
        <w:ind w:left="0" w:firstLine="709"/>
        <w:jc w:val="both"/>
        <w:textAlignment w:val="center"/>
        <w:rPr>
          <w:color w:val="000000"/>
          <w:sz w:val="28"/>
          <w:szCs w:val="28"/>
        </w:rPr>
      </w:pPr>
      <w:r>
        <w:rPr>
          <w:color w:val="000000"/>
          <w:sz w:val="28"/>
          <w:szCs w:val="28"/>
        </w:rPr>
        <w:t xml:space="preserve">передвигаться на лыжах ступающим и скользящим шагом (без палок); </w:t>
      </w:r>
    </w:p>
    <w:p>
      <w:pPr>
        <w:pStyle w:val="5"/>
        <w:widowControl w:val="0"/>
        <w:numPr>
          <w:ilvl w:val="0"/>
          <w:numId w:val="1"/>
        </w:numPr>
        <w:tabs>
          <w:tab w:val="left" w:pos="567"/>
          <w:tab w:val="left" w:pos="993"/>
        </w:tabs>
        <w:autoSpaceDE w:val="0"/>
        <w:autoSpaceDN w:val="0"/>
        <w:adjustRightInd w:val="0"/>
        <w:spacing w:line="360" w:lineRule="auto"/>
        <w:ind w:left="0" w:firstLine="709"/>
        <w:jc w:val="both"/>
        <w:textAlignment w:val="center"/>
        <w:rPr>
          <w:color w:val="000000"/>
          <w:sz w:val="28"/>
          <w:szCs w:val="28"/>
        </w:rPr>
      </w:pPr>
      <w:r>
        <w:rPr>
          <w:color w:val="000000"/>
          <w:sz w:val="28"/>
          <w:szCs w:val="28"/>
        </w:rPr>
        <w:t xml:space="preserve">играть в подвижные игры с общеразвивающей направленностью. </w:t>
      </w:r>
    </w:p>
    <w:p>
      <w:pPr>
        <w:widowControl w:val="0"/>
        <w:suppressAutoHyphens/>
        <w:autoSpaceDE w:val="0"/>
        <w:rPr>
          <w:b/>
          <w:bCs/>
          <w:sz w:val="28"/>
          <w:szCs w:val="28"/>
          <w:lang w:eastAsia="ar-SA"/>
        </w:rPr>
      </w:pPr>
      <w:r>
        <w:rPr>
          <w:b/>
          <w:bCs/>
          <w:sz w:val="28"/>
          <w:szCs w:val="28"/>
          <w:lang w:eastAsia="ar-SA"/>
        </w:rPr>
        <w:t>Распределение учебного времени прохождения программного материала по физической культуре (2-4 классы)</w:t>
      </w:r>
    </w:p>
    <w:p>
      <w:pPr>
        <w:widowControl w:val="0"/>
        <w:suppressAutoHyphens/>
        <w:autoSpaceDE w:val="0"/>
        <w:rPr>
          <w:b/>
          <w:bCs/>
          <w:sz w:val="28"/>
          <w:szCs w:val="28"/>
          <w:lang w:eastAsia="ar-SA"/>
        </w:rPr>
      </w:pPr>
    </w:p>
    <w:tbl>
      <w:tblPr>
        <w:tblStyle w:val="3"/>
        <w:tblW w:w="14460" w:type="dxa"/>
        <w:tblInd w:w="40" w:type="dxa"/>
        <w:tblLayout w:type="fixed"/>
        <w:tblCellMar>
          <w:top w:w="0" w:type="dxa"/>
          <w:left w:w="40" w:type="dxa"/>
          <w:bottom w:w="0" w:type="dxa"/>
          <w:right w:w="40" w:type="dxa"/>
        </w:tblCellMar>
      </w:tblPr>
      <w:tblGrid>
        <w:gridCol w:w="471"/>
        <w:gridCol w:w="5635"/>
        <w:gridCol w:w="1550"/>
        <w:gridCol w:w="1843"/>
        <w:gridCol w:w="2835"/>
        <w:gridCol w:w="2126"/>
      </w:tblGrid>
      <w:tr>
        <w:tblPrEx>
          <w:tblCellMar>
            <w:top w:w="0" w:type="dxa"/>
            <w:left w:w="40" w:type="dxa"/>
            <w:bottom w:w="0" w:type="dxa"/>
            <w:right w:w="40" w:type="dxa"/>
          </w:tblCellMar>
        </w:tblPrEx>
        <w:trPr>
          <w:trHeight w:val="255" w:hRule="atLeast"/>
        </w:trPr>
        <w:tc>
          <w:tcPr>
            <w:tcW w:w="470" w:type="dxa"/>
            <w:vMerge w:val="restart"/>
            <w:tcBorders>
              <w:top w:val="single" w:color="000000" w:sz="4" w:space="0"/>
              <w:left w:val="single" w:color="000000" w:sz="4" w:space="0"/>
              <w:bottom w:val="single" w:color="000000" w:sz="4" w:space="0"/>
              <w:right w:val="nil"/>
            </w:tcBorders>
          </w:tcPr>
          <w:p>
            <w:pPr>
              <w:widowControl w:val="0"/>
              <w:suppressAutoHyphens/>
              <w:autoSpaceDE w:val="0"/>
              <w:snapToGrid w:val="0"/>
              <w:spacing w:line="256" w:lineRule="auto"/>
              <w:jc w:val="center"/>
              <w:rPr>
                <w:bCs/>
                <w:sz w:val="28"/>
                <w:szCs w:val="28"/>
                <w:lang w:eastAsia="ar-SA"/>
              </w:rPr>
            </w:pPr>
            <w:r>
              <w:rPr>
                <w:bCs/>
                <w:sz w:val="28"/>
                <w:szCs w:val="28"/>
                <w:lang w:eastAsia="ar-SA"/>
              </w:rPr>
              <w:t>№ п/п</w:t>
            </w:r>
          </w:p>
        </w:tc>
        <w:tc>
          <w:tcPr>
            <w:tcW w:w="5635" w:type="dxa"/>
            <w:vMerge w:val="restart"/>
            <w:tcBorders>
              <w:top w:val="single" w:color="000000" w:sz="4" w:space="0"/>
              <w:left w:val="single" w:color="000000" w:sz="4" w:space="0"/>
              <w:bottom w:val="single" w:color="000000" w:sz="4" w:space="0"/>
              <w:right w:val="nil"/>
            </w:tcBorders>
          </w:tcPr>
          <w:p>
            <w:pPr>
              <w:widowControl w:val="0"/>
              <w:suppressAutoHyphens/>
              <w:autoSpaceDE w:val="0"/>
              <w:snapToGrid w:val="0"/>
              <w:spacing w:line="256" w:lineRule="auto"/>
              <w:jc w:val="center"/>
              <w:rPr>
                <w:bCs/>
                <w:sz w:val="28"/>
                <w:szCs w:val="28"/>
                <w:lang w:eastAsia="ar-SA"/>
              </w:rPr>
            </w:pPr>
            <w:r>
              <w:rPr>
                <w:bCs/>
                <w:sz w:val="28"/>
                <w:szCs w:val="28"/>
                <w:lang w:eastAsia="ar-SA"/>
              </w:rPr>
              <w:t>Вид программного материала</w:t>
            </w:r>
          </w:p>
        </w:tc>
        <w:tc>
          <w:tcPr>
            <w:tcW w:w="8354" w:type="dxa"/>
            <w:gridSpan w:val="4"/>
            <w:tcBorders>
              <w:top w:val="single" w:color="000000" w:sz="4" w:space="0"/>
              <w:left w:val="single" w:color="000000" w:sz="4" w:space="0"/>
              <w:bottom w:val="single" w:color="000000" w:sz="4" w:space="0"/>
              <w:right w:val="single" w:color="000000" w:sz="4" w:space="0"/>
            </w:tcBorders>
          </w:tcPr>
          <w:p>
            <w:pPr>
              <w:suppressAutoHyphens/>
              <w:snapToGrid w:val="0"/>
              <w:spacing w:line="256" w:lineRule="auto"/>
              <w:jc w:val="center"/>
              <w:rPr>
                <w:rFonts w:cs="Calibri"/>
                <w:sz w:val="28"/>
                <w:szCs w:val="28"/>
                <w:lang w:eastAsia="ar-SA"/>
              </w:rPr>
            </w:pPr>
            <w:r>
              <w:rPr>
                <w:rFonts w:cs="Calibri"/>
                <w:sz w:val="28"/>
                <w:szCs w:val="28"/>
                <w:lang w:eastAsia="ar-SA"/>
              </w:rPr>
              <w:t>Количество часов (уроков)</w:t>
            </w:r>
          </w:p>
        </w:tc>
      </w:tr>
      <w:tr>
        <w:tblPrEx>
          <w:tblCellMar>
            <w:top w:w="0" w:type="dxa"/>
            <w:left w:w="40" w:type="dxa"/>
            <w:bottom w:w="0" w:type="dxa"/>
            <w:right w:w="40" w:type="dxa"/>
          </w:tblCellMar>
        </w:tblPrEx>
        <w:trPr>
          <w:trHeight w:val="285" w:hRule="atLeast"/>
        </w:trPr>
        <w:tc>
          <w:tcPr>
            <w:tcW w:w="470" w:type="dxa"/>
            <w:vMerge w:val="continue"/>
            <w:tcBorders>
              <w:top w:val="single" w:color="000000" w:sz="4" w:space="0"/>
              <w:left w:val="single" w:color="000000" w:sz="4" w:space="0"/>
              <w:bottom w:val="single" w:color="000000" w:sz="4" w:space="0"/>
              <w:right w:val="nil"/>
            </w:tcBorders>
            <w:vAlign w:val="center"/>
          </w:tcPr>
          <w:p>
            <w:pPr>
              <w:spacing w:line="256" w:lineRule="auto"/>
              <w:rPr>
                <w:bCs/>
                <w:sz w:val="28"/>
                <w:szCs w:val="28"/>
                <w:lang w:eastAsia="ar-SA"/>
              </w:rPr>
            </w:pPr>
          </w:p>
        </w:tc>
        <w:tc>
          <w:tcPr>
            <w:tcW w:w="5635" w:type="dxa"/>
            <w:vMerge w:val="continue"/>
            <w:tcBorders>
              <w:top w:val="single" w:color="000000" w:sz="4" w:space="0"/>
              <w:left w:val="single" w:color="000000" w:sz="4" w:space="0"/>
              <w:bottom w:val="single" w:color="000000" w:sz="4" w:space="0"/>
              <w:right w:val="nil"/>
            </w:tcBorders>
            <w:vAlign w:val="center"/>
          </w:tcPr>
          <w:p>
            <w:pPr>
              <w:spacing w:line="256" w:lineRule="auto"/>
              <w:rPr>
                <w:bCs/>
                <w:sz w:val="28"/>
                <w:szCs w:val="28"/>
                <w:lang w:eastAsia="ar-SA"/>
              </w:rPr>
            </w:pPr>
          </w:p>
        </w:tc>
        <w:tc>
          <w:tcPr>
            <w:tcW w:w="8354" w:type="dxa"/>
            <w:gridSpan w:val="4"/>
            <w:tcBorders>
              <w:top w:val="single" w:color="000000" w:sz="4" w:space="0"/>
              <w:left w:val="single" w:color="000000" w:sz="4" w:space="0"/>
              <w:bottom w:val="nil"/>
              <w:right w:val="single" w:color="000000" w:sz="4" w:space="0"/>
            </w:tcBorders>
          </w:tcPr>
          <w:p>
            <w:pPr>
              <w:suppressAutoHyphens/>
              <w:snapToGrid w:val="0"/>
              <w:spacing w:line="256" w:lineRule="auto"/>
              <w:jc w:val="center"/>
              <w:rPr>
                <w:rFonts w:cs="Calibri"/>
                <w:sz w:val="28"/>
                <w:szCs w:val="28"/>
                <w:lang w:eastAsia="ar-SA"/>
              </w:rPr>
            </w:pPr>
            <w:r>
              <w:rPr>
                <w:rFonts w:cs="Calibri"/>
                <w:sz w:val="28"/>
                <w:szCs w:val="28"/>
                <w:lang w:eastAsia="ar-SA"/>
              </w:rPr>
              <w:t>Классы</w:t>
            </w:r>
          </w:p>
        </w:tc>
      </w:tr>
      <w:tr>
        <w:tblPrEx>
          <w:tblCellMar>
            <w:top w:w="0" w:type="dxa"/>
            <w:left w:w="40" w:type="dxa"/>
            <w:bottom w:w="0" w:type="dxa"/>
            <w:right w:w="40" w:type="dxa"/>
          </w:tblCellMar>
        </w:tblPrEx>
        <w:trPr>
          <w:trHeight w:val="70" w:hRule="atLeast"/>
        </w:trPr>
        <w:tc>
          <w:tcPr>
            <w:tcW w:w="470" w:type="dxa"/>
            <w:vMerge w:val="continue"/>
            <w:tcBorders>
              <w:top w:val="single" w:color="000000" w:sz="4" w:space="0"/>
              <w:left w:val="single" w:color="000000" w:sz="4" w:space="0"/>
              <w:bottom w:val="single" w:color="000000" w:sz="4" w:space="0"/>
              <w:right w:val="nil"/>
            </w:tcBorders>
            <w:vAlign w:val="center"/>
          </w:tcPr>
          <w:p>
            <w:pPr>
              <w:spacing w:line="256" w:lineRule="auto"/>
              <w:rPr>
                <w:bCs/>
                <w:sz w:val="28"/>
                <w:szCs w:val="28"/>
                <w:lang w:eastAsia="ar-SA"/>
              </w:rPr>
            </w:pPr>
          </w:p>
        </w:tc>
        <w:tc>
          <w:tcPr>
            <w:tcW w:w="5635" w:type="dxa"/>
            <w:vMerge w:val="continue"/>
            <w:tcBorders>
              <w:top w:val="single" w:color="000000" w:sz="4" w:space="0"/>
              <w:left w:val="single" w:color="000000" w:sz="4" w:space="0"/>
              <w:bottom w:val="single" w:color="000000" w:sz="4" w:space="0"/>
              <w:right w:val="nil"/>
            </w:tcBorders>
            <w:vAlign w:val="center"/>
          </w:tcPr>
          <w:p>
            <w:pPr>
              <w:spacing w:line="256" w:lineRule="auto"/>
              <w:rPr>
                <w:bCs/>
                <w:sz w:val="28"/>
                <w:szCs w:val="28"/>
                <w:lang w:eastAsia="ar-SA"/>
              </w:rPr>
            </w:pPr>
          </w:p>
        </w:tc>
        <w:tc>
          <w:tcPr>
            <w:tcW w:w="1550" w:type="dxa"/>
            <w:tcBorders>
              <w:top w:val="single" w:color="000000" w:sz="4" w:space="0"/>
              <w:left w:val="single" w:color="000000" w:sz="4" w:space="0"/>
              <w:bottom w:val="nil"/>
              <w:right w:val="nil"/>
            </w:tcBorders>
          </w:tcPr>
          <w:p>
            <w:pPr>
              <w:widowControl w:val="0"/>
              <w:suppressAutoHyphens/>
              <w:autoSpaceDE w:val="0"/>
              <w:snapToGrid w:val="0"/>
              <w:spacing w:line="256" w:lineRule="auto"/>
              <w:jc w:val="center"/>
              <w:rPr>
                <w:rFonts w:cs="Calibri"/>
                <w:sz w:val="28"/>
                <w:szCs w:val="28"/>
                <w:lang w:val="en-US" w:eastAsia="ar-SA"/>
              </w:rPr>
            </w:pPr>
          </w:p>
        </w:tc>
        <w:tc>
          <w:tcPr>
            <w:tcW w:w="1843" w:type="dxa"/>
            <w:tcBorders>
              <w:top w:val="single" w:color="000000" w:sz="4" w:space="0"/>
              <w:left w:val="single" w:color="000000" w:sz="4" w:space="0"/>
              <w:bottom w:val="single" w:color="000000" w:sz="4" w:space="0"/>
              <w:right w:val="nil"/>
            </w:tcBorders>
          </w:tcPr>
          <w:p>
            <w:pPr>
              <w:widowControl w:val="0"/>
              <w:suppressAutoHyphens/>
              <w:autoSpaceDE w:val="0"/>
              <w:snapToGrid w:val="0"/>
              <w:spacing w:line="256" w:lineRule="auto"/>
              <w:jc w:val="center"/>
              <w:rPr>
                <w:bCs/>
                <w:sz w:val="28"/>
                <w:szCs w:val="28"/>
                <w:lang w:eastAsia="ar-SA"/>
              </w:rPr>
            </w:pPr>
            <w:r>
              <w:rPr>
                <w:bCs/>
                <w:sz w:val="28"/>
                <w:szCs w:val="28"/>
                <w:lang w:eastAsia="ar-SA"/>
              </w:rPr>
              <w:t>II</w:t>
            </w:r>
          </w:p>
        </w:tc>
        <w:tc>
          <w:tcPr>
            <w:tcW w:w="2835" w:type="dxa"/>
            <w:tcBorders>
              <w:top w:val="single" w:color="000000" w:sz="4" w:space="0"/>
              <w:left w:val="single" w:color="000000" w:sz="4" w:space="0"/>
              <w:bottom w:val="single" w:color="000000" w:sz="4" w:space="0"/>
              <w:right w:val="nil"/>
            </w:tcBorders>
          </w:tcPr>
          <w:p>
            <w:pPr>
              <w:widowControl w:val="0"/>
              <w:suppressAutoHyphens/>
              <w:autoSpaceDE w:val="0"/>
              <w:snapToGrid w:val="0"/>
              <w:spacing w:line="256" w:lineRule="auto"/>
              <w:jc w:val="center"/>
              <w:rPr>
                <w:bCs/>
                <w:sz w:val="28"/>
                <w:szCs w:val="28"/>
                <w:lang w:eastAsia="ar-SA"/>
              </w:rPr>
            </w:pPr>
            <w:r>
              <w:rPr>
                <w:bCs/>
                <w:sz w:val="28"/>
                <w:szCs w:val="28"/>
                <w:lang w:eastAsia="ar-SA"/>
              </w:rPr>
              <w:t>III</w:t>
            </w:r>
          </w:p>
        </w:tc>
        <w:tc>
          <w:tcPr>
            <w:tcW w:w="2126" w:type="dxa"/>
            <w:tcBorders>
              <w:top w:val="single" w:color="000000" w:sz="4" w:space="0"/>
              <w:left w:val="single" w:color="000000" w:sz="4" w:space="0"/>
              <w:bottom w:val="single" w:color="000000" w:sz="4" w:space="0"/>
              <w:right w:val="single" w:color="000000" w:sz="4" w:space="0"/>
            </w:tcBorders>
          </w:tcPr>
          <w:p>
            <w:pPr>
              <w:widowControl w:val="0"/>
              <w:suppressAutoHyphens/>
              <w:autoSpaceDE w:val="0"/>
              <w:snapToGrid w:val="0"/>
              <w:spacing w:line="256" w:lineRule="auto"/>
              <w:jc w:val="center"/>
              <w:rPr>
                <w:bCs/>
                <w:sz w:val="28"/>
                <w:szCs w:val="28"/>
                <w:lang w:eastAsia="ar-SA"/>
              </w:rPr>
            </w:pPr>
            <w:r>
              <w:rPr>
                <w:bCs/>
                <w:sz w:val="28"/>
                <w:szCs w:val="28"/>
                <w:lang w:eastAsia="ar-SA"/>
              </w:rPr>
              <w:t>IV</w:t>
            </w:r>
          </w:p>
        </w:tc>
      </w:tr>
      <w:tr>
        <w:tblPrEx>
          <w:tblCellMar>
            <w:top w:w="0" w:type="dxa"/>
            <w:left w:w="40" w:type="dxa"/>
            <w:bottom w:w="0" w:type="dxa"/>
            <w:right w:w="40" w:type="dxa"/>
          </w:tblCellMar>
        </w:tblPrEx>
        <w:tc>
          <w:tcPr>
            <w:tcW w:w="470" w:type="dxa"/>
            <w:tcBorders>
              <w:top w:val="single" w:color="000000" w:sz="4" w:space="0"/>
              <w:left w:val="single" w:color="000000" w:sz="4" w:space="0"/>
              <w:bottom w:val="single" w:color="000000" w:sz="4" w:space="0"/>
              <w:right w:val="nil"/>
            </w:tcBorders>
          </w:tcPr>
          <w:p>
            <w:pPr>
              <w:widowControl w:val="0"/>
              <w:suppressAutoHyphens/>
              <w:autoSpaceDE w:val="0"/>
              <w:snapToGrid w:val="0"/>
              <w:spacing w:line="256" w:lineRule="auto"/>
              <w:rPr>
                <w:bCs/>
                <w:sz w:val="28"/>
                <w:szCs w:val="28"/>
                <w:lang w:eastAsia="ar-SA"/>
              </w:rPr>
            </w:pPr>
            <w:r>
              <w:rPr>
                <w:bCs/>
                <w:sz w:val="28"/>
                <w:szCs w:val="28"/>
                <w:lang w:eastAsia="ar-SA"/>
              </w:rPr>
              <w:t>1</w:t>
            </w:r>
          </w:p>
        </w:tc>
        <w:tc>
          <w:tcPr>
            <w:tcW w:w="5635" w:type="dxa"/>
            <w:tcBorders>
              <w:top w:val="single" w:color="000000" w:sz="4" w:space="0"/>
              <w:left w:val="single" w:color="000000" w:sz="4" w:space="0"/>
              <w:bottom w:val="single" w:color="000000" w:sz="4" w:space="0"/>
              <w:right w:val="nil"/>
            </w:tcBorders>
          </w:tcPr>
          <w:p>
            <w:pPr>
              <w:widowControl w:val="0"/>
              <w:suppressAutoHyphens/>
              <w:autoSpaceDE w:val="0"/>
              <w:snapToGrid w:val="0"/>
              <w:spacing w:line="256" w:lineRule="auto"/>
              <w:rPr>
                <w:b/>
                <w:sz w:val="28"/>
                <w:szCs w:val="28"/>
                <w:lang w:eastAsia="ar-SA"/>
              </w:rPr>
            </w:pPr>
            <w:r>
              <w:rPr>
                <w:b/>
                <w:sz w:val="28"/>
                <w:szCs w:val="28"/>
                <w:lang w:eastAsia="ar-SA"/>
              </w:rPr>
              <w:t>Базовая часть</w:t>
            </w:r>
          </w:p>
        </w:tc>
        <w:tc>
          <w:tcPr>
            <w:tcW w:w="1550" w:type="dxa"/>
            <w:tcBorders>
              <w:top w:val="single" w:color="000000" w:sz="4" w:space="0"/>
              <w:left w:val="single" w:color="000000" w:sz="4" w:space="0"/>
              <w:bottom w:val="single" w:color="000000" w:sz="4" w:space="0"/>
              <w:right w:val="nil"/>
            </w:tcBorders>
          </w:tcPr>
          <w:p>
            <w:pPr>
              <w:widowControl w:val="0"/>
              <w:suppressAutoHyphens/>
              <w:autoSpaceDE w:val="0"/>
              <w:snapToGrid w:val="0"/>
              <w:spacing w:line="256" w:lineRule="auto"/>
              <w:rPr>
                <w:rFonts w:cs="Calibri"/>
                <w:sz w:val="28"/>
                <w:szCs w:val="28"/>
                <w:lang w:eastAsia="ar-SA"/>
              </w:rPr>
            </w:pPr>
          </w:p>
        </w:tc>
        <w:tc>
          <w:tcPr>
            <w:tcW w:w="1843" w:type="dxa"/>
            <w:tcBorders>
              <w:top w:val="single" w:color="000000" w:sz="4" w:space="0"/>
              <w:left w:val="single" w:color="000000" w:sz="4" w:space="0"/>
              <w:bottom w:val="single" w:color="000000" w:sz="4" w:space="0"/>
              <w:right w:val="nil"/>
            </w:tcBorders>
          </w:tcPr>
          <w:p>
            <w:pPr>
              <w:widowControl w:val="0"/>
              <w:suppressAutoHyphens/>
              <w:autoSpaceDE w:val="0"/>
              <w:snapToGrid w:val="0"/>
              <w:spacing w:line="256" w:lineRule="auto"/>
              <w:jc w:val="center"/>
              <w:rPr>
                <w:bCs/>
                <w:sz w:val="28"/>
                <w:szCs w:val="28"/>
                <w:lang w:eastAsia="ar-SA"/>
              </w:rPr>
            </w:pPr>
            <w:r>
              <w:rPr>
                <w:bCs/>
                <w:sz w:val="28"/>
                <w:szCs w:val="28"/>
                <w:lang w:eastAsia="ar-SA"/>
              </w:rPr>
              <w:t>81-82</w:t>
            </w:r>
          </w:p>
        </w:tc>
        <w:tc>
          <w:tcPr>
            <w:tcW w:w="2835" w:type="dxa"/>
            <w:tcBorders>
              <w:top w:val="single" w:color="000000" w:sz="4" w:space="0"/>
              <w:left w:val="single" w:color="000000" w:sz="4" w:space="0"/>
              <w:bottom w:val="single" w:color="000000" w:sz="4" w:space="0"/>
              <w:right w:val="nil"/>
            </w:tcBorders>
          </w:tcPr>
          <w:p>
            <w:pPr>
              <w:widowControl w:val="0"/>
              <w:suppressAutoHyphens/>
              <w:autoSpaceDE w:val="0"/>
              <w:snapToGrid w:val="0"/>
              <w:spacing w:line="256" w:lineRule="auto"/>
              <w:jc w:val="center"/>
              <w:rPr>
                <w:bCs/>
                <w:sz w:val="28"/>
                <w:szCs w:val="28"/>
                <w:lang w:eastAsia="ar-SA"/>
              </w:rPr>
            </w:pPr>
            <w:r>
              <w:rPr>
                <w:bCs/>
                <w:sz w:val="28"/>
                <w:szCs w:val="28"/>
                <w:lang w:eastAsia="ar-SA"/>
              </w:rPr>
              <w:t>81-82</w:t>
            </w:r>
          </w:p>
        </w:tc>
        <w:tc>
          <w:tcPr>
            <w:tcW w:w="2126" w:type="dxa"/>
            <w:tcBorders>
              <w:top w:val="single" w:color="000000" w:sz="4" w:space="0"/>
              <w:left w:val="single" w:color="000000" w:sz="4" w:space="0"/>
              <w:bottom w:val="single" w:color="000000" w:sz="4" w:space="0"/>
              <w:right w:val="single" w:color="000000" w:sz="4" w:space="0"/>
            </w:tcBorders>
          </w:tcPr>
          <w:p>
            <w:pPr>
              <w:widowControl w:val="0"/>
              <w:suppressAutoHyphens/>
              <w:autoSpaceDE w:val="0"/>
              <w:snapToGrid w:val="0"/>
              <w:spacing w:line="256" w:lineRule="auto"/>
              <w:jc w:val="center"/>
              <w:rPr>
                <w:bCs/>
                <w:sz w:val="28"/>
                <w:szCs w:val="28"/>
                <w:lang w:eastAsia="ar-SA"/>
              </w:rPr>
            </w:pPr>
            <w:r>
              <w:rPr>
                <w:bCs/>
                <w:sz w:val="28"/>
                <w:szCs w:val="28"/>
                <w:lang w:eastAsia="ar-SA"/>
              </w:rPr>
              <w:t>81</w:t>
            </w:r>
          </w:p>
        </w:tc>
      </w:tr>
      <w:tr>
        <w:tblPrEx>
          <w:tblCellMar>
            <w:top w:w="0" w:type="dxa"/>
            <w:left w:w="40" w:type="dxa"/>
            <w:bottom w:w="0" w:type="dxa"/>
            <w:right w:w="40" w:type="dxa"/>
          </w:tblCellMar>
        </w:tblPrEx>
        <w:tc>
          <w:tcPr>
            <w:tcW w:w="470" w:type="dxa"/>
            <w:tcBorders>
              <w:top w:val="single" w:color="000000" w:sz="4" w:space="0"/>
              <w:left w:val="single" w:color="000000" w:sz="4" w:space="0"/>
              <w:bottom w:val="single" w:color="000000" w:sz="4" w:space="0"/>
              <w:right w:val="nil"/>
            </w:tcBorders>
          </w:tcPr>
          <w:p>
            <w:pPr>
              <w:widowControl w:val="0"/>
              <w:suppressAutoHyphens/>
              <w:autoSpaceDE w:val="0"/>
              <w:snapToGrid w:val="0"/>
              <w:spacing w:line="256" w:lineRule="auto"/>
              <w:rPr>
                <w:bCs/>
                <w:sz w:val="28"/>
                <w:szCs w:val="28"/>
                <w:lang w:eastAsia="ar-SA"/>
              </w:rPr>
            </w:pPr>
            <w:r>
              <w:rPr>
                <w:bCs/>
                <w:sz w:val="28"/>
                <w:szCs w:val="28"/>
                <w:lang w:eastAsia="ar-SA"/>
              </w:rPr>
              <w:t>1.1</w:t>
            </w:r>
          </w:p>
        </w:tc>
        <w:tc>
          <w:tcPr>
            <w:tcW w:w="5635" w:type="dxa"/>
            <w:tcBorders>
              <w:top w:val="single" w:color="000000" w:sz="4" w:space="0"/>
              <w:left w:val="single" w:color="000000" w:sz="4" w:space="0"/>
              <w:bottom w:val="single" w:color="000000" w:sz="4" w:space="0"/>
              <w:right w:val="nil"/>
            </w:tcBorders>
          </w:tcPr>
          <w:p>
            <w:pPr>
              <w:widowControl w:val="0"/>
              <w:suppressAutoHyphens/>
              <w:autoSpaceDE w:val="0"/>
              <w:snapToGrid w:val="0"/>
              <w:spacing w:line="256" w:lineRule="auto"/>
              <w:rPr>
                <w:bCs/>
                <w:sz w:val="28"/>
                <w:szCs w:val="28"/>
                <w:lang w:eastAsia="ar-SA"/>
              </w:rPr>
            </w:pPr>
            <w:r>
              <w:rPr>
                <w:bCs/>
                <w:sz w:val="28"/>
                <w:szCs w:val="28"/>
                <w:lang w:eastAsia="ar-SA"/>
              </w:rPr>
              <w:t>Основы знаний о физической культуре</w:t>
            </w:r>
          </w:p>
        </w:tc>
        <w:tc>
          <w:tcPr>
            <w:tcW w:w="1550" w:type="dxa"/>
            <w:tcBorders>
              <w:top w:val="single" w:color="000000" w:sz="4" w:space="0"/>
              <w:left w:val="single" w:color="000000" w:sz="4" w:space="0"/>
              <w:bottom w:val="single" w:color="000000" w:sz="4" w:space="0"/>
              <w:right w:val="nil"/>
            </w:tcBorders>
          </w:tcPr>
          <w:p>
            <w:pPr>
              <w:widowControl w:val="0"/>
              <w:suppressAutoHyphens/>
              <w:autoSpaceDE w:val="0"/>
              <w:snapToGrid w:val="0"/>
              <w:spacing w:line="256" w:lineRule="auto"/>
              <w:rPr>
                <w:rFonts w:cs="Calibri"/>
                <w:sz w:val="28"/>
                <w:szCs w:val="28"/>
                <w:lang w:eastAsia="ar-SA"/>
              </w:rPr>
            </w:pPr>
          </w:p>
        </w:tc>
        <w:tc>
          <w:tcPr>
            <w:tcW w:w="6804" w:type="dxa"/>
            <w:gridSpan w:val="3"/>
            <w:tcBorders>
              <w:top w:val="single" w:color="000000" w:sz="4" w:space="0"/>
              <w:left w:val="single" w:color="000000" w:sz="4" w:space="0"/>
              <w:bottom w:val="single" w:color="000000" w:sz="4" w:space="0"/>
              <w:right w:val="single" w:color="000000" w:sz="4" w:space="0"/>
            </w:tcBorders>
          </w:tcPr>
          <w:p>
            <w:pPr>
              <w:widowControl w:val="0"/>
              <w:suppressAutoHyphens/>
              <w:autoSpaceDE w:val="0"/>
              <w:snapToGrid w:val="0"/>
              <w:spacing w:line="256" w:lineRule="auto"/>
              <w:jc w:val="center"/>
              <w:rPr>
                <w:bCs/>
                <w:sz w:val="28"/>
                <w:szCs w:val="28"/>
                <w:lang w:eastAsia="ar-SA"/>
              </w:rPr>
            </w:pPr>
            <w:r>
              <w:rPr>
                <w:bCs/>
                <w:sz w:val="28"/>
                <w:szCs w:val="28"/>
                <w:lang w:eastAsia="ar-SA"/>
              </w:rPr>
              <w:t>В процессе урока</w:t>
            </w:r>
          </w:p>
        </w:tc>
      </w:tr>
      <w:tr>
        <w:tblPrEx>
          <w:tblCellMar>
            <w:top w:w="0" w:type="dxa"/>
            <w:left w:w="40" w:type="dxa"/>
            <w:bottom w:w="0" w:type="dxa"/>
            <w:right w:w="40" w:type="dxa"/>
          </w:tblCellMar>
        </w:tblPrEx>
        <w:tc>
          <w:tcPr>
            <w:tcW w:w="470" w:type="dxa"/>
            <w:tcBorders>
              <w:top w:val="single" w:color="000000" w:sz="4" w:space="0"/>
              <w:left w:val="single" w:color="000000" w:sz="4" w:space="0"/>
              <w:bottom w:val="single" w:color="000000" w:sz="4" w:space="0"/>
              <w:right w:val="nil"/>
            </w:tcBorders>
          </w:tcPr>
          <w:p>
            <w:pPr>
              <w:widowControl w:val="0"/>
              <w:suppressAutoHyphens/>
              <w:autoSpaceDE w:val="0"/>
              <w:snapToGrid w:val="0"/>
              <w:spacing w:line="256" w:lineRule="auto"/>
              <w:rPr>
                <w:bCs/>
                <w:sz w:val="28"/>
                <w:szCs w:val="28"/>
                <w:lang w:eastAsia="ar-SA"/>
              </w:rPr>
            </w:pPr>
            <w:r>
              <w:rPr>
                <w:bCs/>
                <w:sz w:val="28"/>
                <w:szCs w:val="28"/>
                <w:lang w:eastAsia="ar-SA"/>
              </w:rPr>
              <w:t>1.2</w:t>
            </w:r>
          </w:p>
        </w:tc>
        <w:tc>
          <w:tcPr>
            <w:tcW w:w="5635" w:type="dxa"/>
            <w:tcBorders>
              <w:top w:val="single" w:color="000000" w:sz="4" w:space="0"/>
              <w:left w:val="single" w:color="000000" w:sz="4" w:space="0"/>
              <w:bottom w:val="single" w:color="000000" w:sz="4" w:space="0"/>
              <w:right w:val="nil"/>
            </w:tcBorders>
          </w:tcPr>
          <w:p>
            <w:pPr>
              <w:widowControl w:val="0"/>
              <w:suppressAutoHyphens/>
              <w:autoSpaceDE w:val="0"/>
              <w:snapToGrid w:val="0"/>
              <w:spacing w:line="256" w:lineRule="auto"/>
              <w:rPr>
                <w:bCs/>
                <w:sz w:val="28"/>
                <w:szCs w:val="28"/>
                <w:lang w:eastAsia="ar-SA"/>
              </w:rPr>
            </w:pPr>
            <w:r>
              <w:rPr>
                <w:bCs/>
                <w:sz w:val="28"/>
                <w:szCs w:val="28"/>
                <w:lang w:eastAsia="ar-SA"/>
              </w:rPr>
              <w:t>Подвижные игры</w:t>
            </w:r>
          </w:p>
        </w:tc>
        <w:tc>
          <w:tcPr>
            <w:tcW w:w="1550" w:type="dxa"/>
            <w:tcBorders>
              <w:top w:val="single" w:color="000000" w:sz="4" w:space="0"/>
              <w:left w:val="single" w:color="000000" w:sz="4" w:space="0"/>
              <w:bottom w:val="single" w:color="000000" w:sz="4" w:space="0"/>
              <w:right w:val="nil"/>
            </w:tcBorders>
          </w:tcPr>
          <w:p>
            <w:pPr>
              <w:widowControl w:val="0"/>
              <w:suppressAutoHyphens/>
              <w:autoSpaceDE w:val="0"/>
              <w:snapToGrid w:val="0"/>
              <w:spacing w:line="256" w:lineRule="auto"/>
              <w:rPr>
                <w:rFonts w:cs="Calibri"/>
                <w:sz w:val="28"/>
                <w:szCs w:val="28"/>
                <w:lang w:eastAsia="ar-SA"/>
              </w:rPr>
            </w:pPr>
          </w:p>
        </w:tc>
        <w:tc>
          <w:tcPr>
            <w:tcW w:w="1843" w:type="dxa"/>
            <w:tcBorders>
              <w:top w:val="single" w:color="000000" w:sz="4" w:space="0"/>
              <w:left w:val="single" w:color="000000" w:sz="4" w:space="0"/>
              <w:bottom w:val="single" w:color="000000" w:sz="4" w:space="0"/>
              <w:right w:val="nil"/>
            </w:tcBorders>
          </w:tcPr>
          <w:p>
            <w:pPr>
              <w:widowControl w:val="0"/>
              <w:suppressAutoHyphens/>
              <w:autoSpaceDE w:val="0"/>
              <w:snapToGrid w:val="0"/>
              <w:spacing w:line="256" w:lineRule="auto"/>
              <w:jc w:val="center"/>
              <w:rPr>
                <w:bCs/>
                <w:sz w:val="28"/>
                <w:szCs w:val="28"/>
                <w:lang w:eastAsia="ar-SA"/>
              </w:rPr>
            </w:pPr>
            <w:r>
              <w:rPr>
                <w:bCs/>
                <w:sz w:val="28"/>
                <w:szCs w:val="28"/>
                <w:lang w:eastAsia="ar-SA"/>
              </w:rPr>
              <w:t>17-18</w:t>
            </w:r>
          </w:p>
        </w:tc>
        <w:tc>
          <w:tcPr>
            <w:tcW w:w="2835" w:type="dxa"/>
            <w:tcBorders>
              <w:top w:val="single" w:color="000000" w:sz="4" w:space="0"/>
              <w:left w:val="single" w:color="000000" w:sz="4" w:space="0"/>
              <w:bottom w:val="single" w:color="000000" w:sz="4" w:space="0"/>
              <w:right w:val="nil"/>
            </w:tcBorders>
          </w:tcPr>
          <w:p>
            <w:pPr>
              <w:widowControl w:val="0"/>
              <w:suppressAutoHyphens/>
              <w:autoSpaceDE w:val="0"/>
              <w:snapToGrid w:val="0"/>
              <w:spacing w:line="256" w:lineRule="auto"/>
              <w:jc w:val="center"/>
              <w:rPr>
                <w:bCs/>
                <w:sz w:val="28"/>
                <w:szCs w:val="28"/>
                <w:lang w:eastAsia="ar-SA"/>
              </w:rPr>
            </w:pPr>
            <w:r>
              <w:rPr>
                <w:bCs/>
                <w:sz w:val="28"/>
                <w:szCs w:val="28"/>
                <w:lang w:eastAsia="ar-SA"/>
              </w:rPr>
              <w:t>18</w:t>
            </w:r>
          </w:p>
        </w:tc>
        <w:tc>
          <w:tcPr>
            <w:tcW w:w="2126" w:type="dxa"/>
            <w:tcBorders>
              <w:top w:val="single" w:color="000000" w:sz="4" w:space="0"/>
              <w:left w:val="single" w:color="000000" w:sz="4" w:space="0"/>
              <w:bottom w:val="single" w:color="000000" w:sz="4" w:space="0"/>
              <w:right w:val="single" w:color="000000" w:sz="4" w:space="0"/>
            </w:tcBorders>
          </w:tcPr>
          <w:p>
            <w:pPr>
              <w:widowControl w:val="0"/>
              <w:suppressAutoHyphens/>
              <w:autoSpaceDE w:val="0"/>
              <w:snapToGrid w:val="0"/>
              <w:spacing w:line="256" w:lineRule="auto"/>
              <w:jc w:val="center"/>
              <w:rPr>
                <w:bCs/>
                <w:sz w:val="28"/>
                <w:szCs w:val="28"/>
                <w:lang w:eastAsia="ar-SA"/>
              </w:rPr>
            </w:pPr>
            <w:r>
              <w:rPr>
                <w:bCs/>
                <w:sz w:val="28"/>
                <w:szCs w:val="28"/>
                <w:lang w:eastAsia="ar-SA"/>
              </w:rPr>
              <w:t>18</w:t>
            </w:r>
          </w:p>
        </w:tc>
      </w:tr>
      <w:tr>
        <w:tblPrEx>
          <w:tblCellMar>
            <w:top w:w="0" w:type="dxa"/>
            <w:left w:w="40" w:type="dxa"/>
            <w:bottom w:w="0" w:type="dxa"/>
            <w:right w:w="40" w:type="dxa"/>
          </w:tblCellMar>
        </w:tblPrEx>
        <w:tc>
          <w:tcPr>
            <w:tcW w:w="470" w:type="dxa"/>
            <w:tcBorders>
              <w:top w:val="single" w:color="000000" w:sz="4" w:space="0"/>
              <w:left w:val="single" w:color="000000" w:sz="4" w:space="0"/>
              <w:bottom w:val="single" w:color="000000" w:sz="4" w:space="0"/>
              <w:right w:val="nil"/>
            </w:tcBorders>
          </w:tcPr>
          <w:p>
            <w:pPr>
              <w:widowControl w:val="0"/>
              <w:suppressAutoHyphens/>
              <w:autoSpaceDE w:val="0"/>
              <w:snapToGrid w:val="0"/>
              <w:spacing w:line="256" w:lineRule="auto"/>
              <w:rPr>
                <w:bCs/>
                <w:sz w:val="28"/>
                <w:szCs w:val="28"/>
                <w:lang w:eastAsia="ar-SA"/>
              </w:rPr>
            </w:pPr>
            <w:r>
              <w:rPr>
                <w:bCs/>
                <w:sz w:val="28"/>
                <w:szCs w:val="28"/>
                <w:lang w:eastAsia="ar-SA"/>
              </w:rPr>
              <w:t>1.3</w:t>
            </w:r>
          </w:p>
        </w:tc>
        <w:tc>
          <w:tcPr>
            <w:tcW w:w="5635" w:type="dxa"/>
            <w:tcBorders>
              <w:top w:val="single" w:color="000000" w:sz="4" w:space="0"/>
              <w:left w:val="single" w:color="000000" w:sz="4" w:space="0"/>
              <w:bottom w:val="single" w:color="000000" w:sz="4" w:space="0"/>
              <w:right w:val="nil"/>
            </w:tcBorders>
          </w:tcPr>
          <w:p>
            <w:pPr>
              <w:widowControl w:val="0"/>
              <w:suppressAutoHyphens/>
              <w:autoSpaceDE w:val="0"/>
              <w:snapToGrid w:val="0"/>
              <w:spacing w:line="256" w:lineRule="auto"/>
              <w:rPr>
                <w:bCs/>
                <w:sz w:val="28"/>
                <w:szCs w:val="28"/>
                <w:lang w:eastAsia="ar-SA"/>
              </w:rPr>
            </w:pPr>
            <w:r>
              <w:rPr>
                <w:bCs/>
                <w:sz w:val="28"/>
                <w:szCs w:val="28"/>
                <w:lang w:eastAsia="ar-SA"/>
              </w:rPr>
              <w:t>Гимнастика с элементами акробатики</w:t>
            </w:r>
          </w:p>
        </w:tc>
        <w:tc>
          <w:tcPr>
            <w:tcW w:w="1550" w:type="dxa"/>
            <w:tcBorders>
              <w:top w:val="single" w:color="000000" w:sz="4" w:space="0"/>
              <w:left w:val="single" w:color="000000" w:sz="4" w:space="0"/>
              <w:bottom w:val="single" w:color="000000" w:sz="4" w:space="0"/>
              <w:right w:val="nil"/>
            </w:tcBorders>
          </w:tcPr>
          <w:p>
            <w:pPr>
              <w:widowControl w:val="0"/>
              <w:suppressAutoHyphens/>
              <w:autoSpaceDE w:val="0"/>
              <w:snapToGrid w:val="0"/>
              <w:spacing w:line="256" w:lineRule="auto"/>
              <w:rPr>
                <w:rFonts w:cs="Calibri"/>
                <w:sz w:val="28"/>
                <w:szCs w:val="28"/>
                <w:lang w:eastAsia="ar-SA"/>
              </w:rPr>
            </w:pPr>
          </w:p>
        </w:tc>
        <w:tc>
          <w:tcPr>
            <w:tcW w:w="1843" w:type="dxa"/>
            <w:tcBorders>
              <w:top w:val="single" w:color="000000" w:sz="4" w:space="0"/>
              <w:left w:val="single" w:color="000000" w:sz="4" w:space="0"/>
              <w:bottom w:val="single" w:color="000000" w:sz="4" w:space="0"/>
              <w:right w:val="nil"/>
            </w:tcBorders>
          </w:tcPr>
          <w:p>
            <w:pPr>
              <w:widowControl w:val="0"/>
              <w:suppressAutoHyphens/>
              <w:autoSpaceDE w:val="0"/>
              <w:snapToGrid w:val="0"/>
              <w:spacing w:line="256" w:lineRule="auto"/>
              <w:jc w:val="center"/>
              <w:rPr>
                <w:bCs/>
                <w:sz w:val="28"/>
                <w:szCs w:val="28"/>
                <w:lang w:eastAsia="ar-SA"/>
              </w:rPr>
            </w:pPr>
            <w:r>
              <w:rPr>
                <w:bCs/>
                <w:sz w:val="28"/>
                <w:szCs w:val="28"/>
                <w:lang w:eastAsia="ar-SA"/>
              </w:rPr>
              <w:t>18</w:t>
            </w:r>
          </w:p>
        </w:tc>
        <w:tc>
          <w:tcPr>
            <w:tcW w:w="2835" w:type="dxa"/>
            <w:tcBorders>
              <w:top w:val="single" w:color="000000" w:sz="4" w:space="0"/>
              <w:left w:val="single" w:color="000000" w:sz="4" w:space="0"/>
              <w:bottom w:val="single" w:color="000000" w:sz="4" w:space="0"/>
              <w:right w:val="nil"/>
            </w:tcBorders>
          </w:tcPr>
          <w:p>
            <w:pPr>
              <w:widowControl w:val="0"/>
              <w:suppressAutoHyphens/>
              <w:autoSpaceDE w:val="0"/>
              <w:snapToGrid w:val="0"/>
              <w:spacing w:line="256" w:lineRule="auto"/>
              <w:jc w:val="center"/>
              <w:rPr>
                <w:bCs/>
                <w:sz w:val="28"/>
                <w:szCs w:val="28"/>
                <w:lang w:eastAsia="ar-SA"/>
              </w:rPr>
            </w:pPr>
            <w:r>
              <w:rPr>
                <w:bCs/>
                <w:sz w:val="28"/>
                <w:szCs w:val="28"/>
                <w:lang w:eastAsia="ar-SA"/>
              </w:rPr>
              <w:t>18</w:t>
            </w:r>
          </w:p>
        </w:tc>
        <w:tc>
          <w:tcPr>
            <w:tcW w:w="2126" w:type="dxa"/>
            <w:tcBorders>
              <w:top w:val="single" w:color="000000" w:sz="4" w:space="0"/>
              <w:left w:val="single" w:color="000000" w:sz="4" w:space="0"/>
              <w:bottom w:val="single" w:color="000000" w:sz="4" w:space="0"/>
              <w:right w:val="single" w:color="000000" w:sz="4" w:space="0"/>
            </w:tcBorders>
          </w:tcPr>
          <w:p>
            <w:pPr>
              <w:widowControl w:val="0"/>
              <w:suppressAutoHyphens/>
              <w:autoSpaceDE w:val="0"/>
              <w:snapToGrid w:val="0"/>
              <w:spacing w:line="256" w:lineRule="auto"/>
              <w:jc w:val="center"/>
              <w:rPr>
                <w:bCs/>
                <w:sz w:val="28"/>
                <w:szCs w:val="28"/>
                <w:lang w:eastAsia="ar-SA"/>
              </w:rPr>
            </w:pPr>
            <w:r>
              <w:rPr>
                <w:bCs/>
                <w:sz w:val="28"/>
                <w:szCs w:val="28"/>
                <w:lang w:eastAsia="ar-SA"/>
              </w:rPr>
              <w:t>18</w:t>
            </w:r>
          </w:p>
        </w:tc>
      </w:tr>
      <w:tr>
        <w:tblPrEx>
          <w:tblCellMar>
            <w:top w:w="0" w:type="dxa"/>
            <w:left w:w="40" w:type="dxa"/>
            <w:bottom w:w="0" w:type="dxa"/>
            <w:right w:w="40" w:type="dxa"/>
          </w:tblCellMar>
        </w:tblPrEx>
        <w:tc>
          <w:tcPr>
            <w:tcW w:w="470" w:type="dxa"/>
            <w:tcBorders>
              <w:top w:val="single" w:color="000000" w:sz="4" w:space="0"/>
              <w:left w:val="single" w:color="000000" w:sz="4" w:space="0"/>
              <w:bottom w:val="single" w:color="000000" w:sz="4" w:space="0"/>
              <w:right w:val="nil"/>
            </w:tcBorders>
          </w:tcPr>
          <w:p>
            <w:pPr>
              <w:widowControl w:val="0"/>
              <w:suppressAutoHyphens/>
              <w:autoSpaceDE w:val="0"/>
              <w:snapToGrid w:val="0"/>
              <w:spacing w:line="256" w:lineRule="auto"/>
              <w:rPr>
                <w:bCs/>
                <w:sz w:val="28"/>
                <w:szCs w:val="28"/>
                <w:lang w:eastAsia="ar-SA"/>
              </w:rPr>
            </w:pPr>
            <w:r>
              <w:rPr>
                <w:bCs/>
                <w:sz w:val="28"/>
                <w:szCs w:val="28"/>
                <w:lang w:eastAsia="ar-SA"/>
              </w:rPr>
              <w:t>1.4</w:t>
            </w:r>
          </w:p>
        </w:tc>
        <w:tc>
          <w:tcPr>
            <w:tcW w:w="5635" w:type="dxa"/>
            <w:tcBorders>
              <w:top w:val="single" w:color="000000" w:sz="4" w:space="0"/>
              <w:left w:val="single" w:color="000000" w:sz="4" w:space="0"/>
              <w:bottom w:val="single" w:color="000000" w:sz="4" w:space="0"/>
              <w:right w:val="nil"/>
            </w:tcBorders>
          </w:tcPr>
          <w:p>
            <w:pPr>
              <w:widowControl w:val="0"/>
              <w:suppressAutoHyphens/>
              <w:autoSpaceDE w:val="0"/>
              <w:snapToGrid w:val="0"/>
              <w:spacing w:line="256" w:lineRule="auto"/>
              <w:rPr>
                <w:bCs/>
                <w:sz w:val="28"/>
                <w:szCs w:val="28"/>
                <w:lang w:eastAsia="ar-SA"/>
              </w:rPr>
            </w:pPr>
            <w:r>
              <w:rPr>
                <w:bCs/>
                <w:sz w:val="28"/>
                <w:szCs w:val="28"/>
                <w:lang w:eastAsia="ar-SA"/>
              </w:rPr>
              <w:t>Легкоатлетические упражнения</w:t>
            </w:r>
          </w:p>
        </w:tc>
        <w:tc>
          <w:tcPr>
            <w:tcW w:w="1550" w:type="dxa"/>
            <w:tcBorders>
              <w:top w:val="single" w:color="000000" w:sz="4" w:space="0"/>
              <w:left w:val="single" w:color="000000" w:sz="4" w:space="0"/>
              <w:bottom w:val="single" w:color="000000" w:sz="4" w:space="0"/>
              <w:right w:val="nil"/>
            </w:tcBorders>
          </w:tcPr>
          <w:p>
            <w:pPr>
              <w:widowControl w:val="0"/>
              <w:suppressAutoHyphens/>
              <w:autoSpaceDE w:val="0"/>
              <w:snapToGrid w:val="0"/>
              <w:spacing w:line="256" w:lineRule="auto"/>
              <w:rPr>
                <w:rFonts w:cs="Calibri"/>
                <w:sz w:val="28"/>
                <w:szCs w:val="28"/>
                <w:lang w:eastAsia="ar-SA"/>
              </w:rPr>
            </w:pPr>
          </w:p>
        </w:tc>
        <w:tc>
          <w:tcPr>
            <w:tcW w:w="1843" w:type="dxa"/>
            <w:tcBorders>
              <w:top w:val="single" w:color="000000" w:sz="4" w:space="0"/>
              <w:left w:val="single" w:color="000000" w:sz="4" w:space="0"/>
              <w:bottom w:val="single" w:color="000000" w:sz="4" w:space="0"/>
              <w:right w:val="nil"/>
            </w:tcBorders>
          </w:tcPr>
          <w:p>
            <w:pPr>
              <w:widowControl w:val="0"/>
              <w:suppressAutoHyphens/>
              <w:autoSpaceDE w:val="0"/>
              <w:snapToGrid w:val="0"/>
              <w:spacing w:line="256" w:lineRule="auto"/>
              <w:jc w:val="center"/>
              <w:rPr>
                <w:bCs/>
                <w:sz w:val="28"/>
                <w:szCs w:val="28"/>
                <w:lang w:eastAsia="ar-SA"/>
              </w:rPr>
            </w:pPr>
            <w:r>
              <w:rPr>
                <w:bCs/>
                <w:sz w:val="28"/>
                <w:szCs w:val="28"/>
                <w:lang w:eastAsia="ar-SA"/>
              </w:rPr>
              <w:t>24</w:t>
            </w:r>
          </w:p>
        </w:tc>
        <w:tc>
          <w:tcPr>
            <w:tcW w:w="2835" w:type="dxa"/>
            <w:tcBorders>
              <w:top w:val="single" w:color="000000" w:sz="4" w:space="0"/>
              <w:left w:val="single" w:color="000000" w:sz="4" w:space="0"/>
              <w:bottom w:val="single" w:color="000000" w:sz="4" w:space="0"/>
              <w:right w:val="nil"/>
            </w:tcBorders>
          </w:tcPr>
          <w:p>
            <w:pPr>
              <w:widowControl w:val="0"/>
              <w:suppressAutoHyphens/>
              <w:autoSpaceDE w:val="0"/>
              <w:snapToGrid w:val="0"/>
              <w:spacing w:line="256" w:lineRule="auto"/>
              <w:jc w:val="center"/>
              <w:rPr>
                <w:bCs/>
                <w:sz w:val="28"/>
                <w:szCs w:val="28"/>
                <w:lang w:eastAsia="ar-SA"/>
              </w:rPr>
            </w:pPr>
            <w:r>
              <w:rPr>
                <w:bCs/>
                <w:sz w:val="28"/>
                <w:szCs w:val="28"/>
                <w:lang w:eastAsia="ar-SA"/>
              </w:rPr>
              <w:t>24</w:t>
            </w:r>
          </w:p>
        </w:tc>
        <w:tc>
          <w:tcPr>
            <w:tcW w:w="2126" w:type="dxa"/>
            <w:tcBorders>
              <w:top w:val="single" w:color="000000" w:sz="4" w:space="0"/>
              <w:left w:val="single" w:color="000000" w:sz="4" w:space="0"/>
              <w:bottom w:val="single" w:color="000000" w:sz="4" w:space="0"/>
              <w:right w:val="single" w:color="000000" w:sz="4" w:space="0"/>
            </w:tcBorders>
          </w:tcPr>
          <w:p>
            <w:pPr>
              <w:widowControl w:val="0"/>
              <w:suppressAutoHyphens/>
              <w:autoSpaceDE w:val="0"/>
              <w:snapToGrid w:val="0"/>
              <w:spacing w:line="256" w:lineRule="auto"/>
              <w:jc w:val="center"/>
              <w:rPr>
                <w:bCs/>
                <w:sz w:val="28"/>
                <w:szCs w:val="28"/>
                <w:lang w:eastAsia="ar-SA"/>
              </w:rPr>
            </w:pPr>
            <w:r>
              <w:rPr>
                <w:bCs/>
                <w:sz w:val="28"/>
                <w:szCs w:val="28"/>
                <w:lang w:eastAsia="ar-SA"/>
              </w:rPr>
              <w:t>21</w:t>
            </w:r>
          </w:p>
        </w:tc>
      </w:tr>
      <w:tr>
        <w:tblPrEx>
          <w:tblCellMar>
            <w:top w:w="0" w:type="dxa"/>
            <w:left w:w="40" w:type="dxa"/>
            <w:bottom w:w="0" w:type="dxa"/>
            <w:right w:w="40" w:type="dxa"/>
          </w:tblCellMar>
        </w:tblPrEx>
        <w:tc>
          <w:tcPr>
            <w:tcW w:w="470" w:type="dxa"/>
            <w:tcBorders>
              <w:top w:val="single" w:color="000000" w:sz="4" w:space="0"/>
              <w:left w:val="single" w:color="000000" w:sz="4" w:space="0"/>
              <w:bottom w:val="single" w:color="000000" w:sz="4" w:space="0"/>
              <w:right w:val="nil"/>
            </w:tcBorders>
          </w:tcPr>
          <w:p>
            <w:pPr>
              <w:widowControl w:val="0"/>
              <w:suppressAutoHyphens/>
              <w:autoSpaceDE w:val="0"/>
              <w:snapToGrid w:val="0"/>
              <w:spacing w:line="256" w:lineRule="auto"/>
              <w:rPr>
                <w:bCs/>
                <w:sz w:val="28"/>
                <w:szCs w:val="28"/>
                <w:lang w:eastAsia="ar-SA"/>
              </w:rPr>
            </w:pPr>
            <w:r>
              <w:rPr>
                <w:bCs/>
                <w:sz w:val="28"/>
                <w:szCs w:val="28"/>
                <w:lang w:eastAsia="ar-SA"/>
              </w:rPr>
              <w:t>1.5</w:t>
            </w:r>
          </w:p>
        </w:tc>
        <w:tc>
          <w:tcPr>
            <w:tcW w:w="5635" w:type="dxa"/>
            <w:tcBorders>
              <w:top w:val="single" w:color="000000" w:sz="4" w:space="0"/>
              <w:left w:val="single" w:color="000000" w:sz="4" w:space="0"/>
              <w:bottom w:val="single" w:color="000000" w:sz="4" w:space="0"/>
              <w:right w:val="nil"/>
            </w:tcBorders>
          </w:tcPr>
          <w:p>
            <w:pPr>
              <w:widowControl w:val="0"/>
              <w:suppressAutoHyphens/>
              <w:autoSpaceDE w:val="0"/>
              <w:snapToGrid w:val="0"/>
              <w:spacing w:line="256" w:lineRule="auto"/>
              <w:rPr>
                <w:bCs/>
                <w:sz w:val="28"/>
                <w:szCs w:val="28"/>
                <w:lang w:eastAsia="ar-SA"/>
              </w:rPr>
            </w:pPr>
            <w:r>
              <w:rPr>
                <w:bCs/>
                <w:sz w:val="28"/>
                <w:szCs w:val="28"/>
                <w:lang w:eastAsia="ar-SA"/>
              </w:rPr>
              <w:t>Кроссовая подготовка</w:t>
            </w:r>
          </w:p>
        </w:tc>
        <w:tc>
          <w:tcPr>
            <w:tcW w:w="1550" w:type="dxa"/>
            <w:tcBorders>
              <w:top w:val="single" w:color="000000" w:sz="4" w:space="0"/>
              <w:left w:val="single" w:color="000000" w:sz="4" w:space="0"/>
              <w:bottom w:val="single" w:color="000000" w:sz="4" w:space="0"/>
              <w:right w:val="nil"/>
            </w:tcBorders>
          </w:tcPr>
          <w:p>
            <w:pPr>
              <w:widowControl w:val="0"/>
              <w:suppressAutoHyphens/>
              <w:autoSpaceDE w:val="0"/>
              <w:snapToGrid w:val="0"/>
              <w:spacing w:line="256" w:lineRule="auto"/>
              <w:rPr>
                <w:rFonts w:cs="Calibri"/>
                <w:sz w:val="28"/>
                <w:szCs w:val="28"/>
                <w:lang w:eastAsia="ar-SA"/>
              </w:rPr>
            </w:pPr>
          </w:p>
        </w:tc>
        <w:tc>
          <w:tcPr>
            <w:tcW w:w="1843" w:type="dxa"/>
            <w:tcBorders>
              <w:top w:val="single" w:color="000000" w:sz="4" w:space="0"/>
              <w:left w:val="single" w:color="000000" w:sz="4" w:space="0"/>
              <w:bottom w:val="single" w:color="000000" w:sz="4" w:space="0"/>
              <w:right w:val="nil"/>
            </w:tcBorders>
          </w:tcPr>
          <w:p>
            <w:pPr>
              <w:widowControl w:val="0"/>
              <w:suppressAutoHyphens/>
              <w:autoSpaceDE w:val="0"/>
              <w:snapToGrid w:val="0"/>
              <w:spacing w:line="256" w:lineRule="auto"/>
              <w:jc w:val="center"/>
              <w:rPr>
                <w:bCs/>
                <w:sz w:val="28"/>
                <w:szCs w:val="28"/>
                <w:lang w:eastAsia="ar-SA"/>
              </w:rPr>
            </w:pPr>
            <w:r>
              <w:rPr>
                <w:bCs/>
                <w:sz w:val="28"/>
                <w:szCs w:val="28"/>
                <w:lang w:eastAsia="ar-SA"/>
              </w:rPr>
              <w:t>20-21</w:t>
            </w:r>
          </w:p>
        </w:tc>
        <w:tc>
          <w:tcPr>
            <w:tcW w:w="2835" w:type="dxa"/>
            <w:tcBorders>
              <w:top w:val="single" w:color="000000" w:sz="4" w:space="0"/>
              <w:left w:val="single" w:color="000000" w:sz="4" w:space="0"/>
              <w:bottom w:val="single" w:color="000000" w:sz="4" w:space="0"/>
              <w:right w:val="nil"/>
            </w:tcBorders>
          </w:tcPr>
          <w:p>
            <w:pPr>
              <w:widowControl w:val="0"/>
              <w:suppressAutoHyphens/>
              <w:autoSpaceDE w:val="0"/>
              <w:snapToGrid w:val="0"/>
              <w:spacing w:line="256" w:lineRule="auto"/>
              <w:jc w:val="center"/>
              <w:rPr>
                <w:bCs/>
                <w:sz w:val="28"/>
                <w:szCs w:val="28"/>
                <w:lang w:eastAsia="ar-SA"/>
              </w:rPr>
            </w:pPr>
            <w:r>
              <w:rPr>
                <w:bCs/>
                <w:sz w:val="28"/>
                <w:szCs w:val="28"/>
                <w:lang w:eastAsia="ar-SA"/>
              </w:rPr>
              <w:t>21-22</w:t>
            </w:r>
          </w:p>
        </w:tc>
        <w:tc>
          <w:tcPr>
            <w:tcW w:w="2126" w:type="dxa"/>
            <w:tcBorders>
              <w:top w:val="single" w:color="000000" w:sz="4" w:space="0"/>
              <w:left w:val="single" w:color="000000" w:sz="4" w:space="0"/>
              <w:bottom w:val="single" w:color="000000" w:sz="4" w:space="0"/>
              <w:right w:val="single" w:color="000000" w:sz="4" w:space="0"/>
            </w:tcBorders>
          </w:tcPr>
          <w:p>
            <w:pPr>
              <w:widowControl w:val="0"/>
              <w:suppressAutoHyphens/>
              <w:autoSpaceDE w:val="0"/>
              <w:snapToGrid w:val="0"/>
              <w:spacing w:line="256" w:lineRule="auto"/>
              <w:jc w:val="center"/>
              <w:rPr>
                <w:bCs/>
                <w:sz w:val="28"/>
                <w:szCs w:val="28"/>
                <w:lang w:eastAsia="ar-SA"/>
              </w:rPr>
            </w:pPr>
            <w:r>
              <w:rPr>
                <w:bCs/>
                <w:sz w:val="28"/>
                <w:szCs w:val="28"/>
                <w:lang w:eastAsia="ar-SA"/>
              </w:rPr>
              <w:t>24</w:t>
            </w:r>
          </w:p>
        </w:tc>
      </w:tr>
      <w:tr>
        <w:tblPrEx>
          <w:tblCellMar>
            <w:top w:w="0" w:type="dxa"/>
            <w:left w:w="40" w:type="dxa"/>
            <w:bottom w:w="0" w:type="dxa"/>
            <w:right w:w="40" w:type="dxa"/>
          </w:tblCellMar>
        </w:tblPrEx>
        <w:tc>
          <w:tcPr>
            <w:tcW w:w="470" w:type="dxa"/>
            <w:tcBorders>
              <w:top w:val="single" w:color="000000" w:sz="4" w:space="0"/>
              <w:left w:val="single" w:color="000000" w:sz="4" w:space="0"/>
              <w:bottom w:val="single" w:color="000000" w:sz="4" w:space="0"/>
              <w:right w:val="nil"/>
            </w:tcBorders>
          </w:tcPr>
          <w:p>
            <w:pPr>
              <w:widowControl w:val="0"/>
              <w:suppressAutoHyphens/>
              <w:autoSpaceDE w:val="0"/>
              <w:snapToGrid w:val="0"/>
              <w:spacing w:line="256" w:lineRule="auto"/>
              <w:rPr>
                <w:bCs/>
                <w:sz w:val="28"/>
                <w:szCs w:val="28"/>
                <w:lang w:eastAsia="ar-SA"/>
              </w:rPr>
            </w:pPr>
            <w:r>
              <w:rPr>
                <w:bCs/>
                <w:sz w:val="28"/>
                <w:szCs w:val="28"/>
                <w:lang w:eastAsia="ar-SA"/>
              </w:rPr>
              <w:t>2</w:t>
            </w:r>
          </w:p>
        </w:tc>
        <w:tc>
          <w:tcPr>
            <w:tcW w:w="5635" w:type="dxa"/>
            <w:tcBorders>
              <w:top w:val="single" w:color="000000" w:sz="4" w:space="0"/>
              <w:left w:val="single" w:color="000000" w:sz="4" w:space="0"/>
              <w:bottom w:val="single" w:color="000000" w:sz="4" w:space="0"/>
              <w:right w:val="nil"/>
            </w:tcBorders>
          </w:tcPr>
          <w:p>
            <w:pPr>
              <w:widowControl w:val="0"/>
              <w:suppressAutoHyphens/>
              <w:autoSpaceDE w:val="0"/>
              <w:snapToGrid w:val="0"/>
              <w:spacing w:line="256" w:lineRule="auto"/>
              <w:rPr>
                <w:b/>
                <w:sz w:val="28"/>
                <w:szCs w:val="28"/>
                <w:lang w:eastAsia="ar-SA"/>
              </w:rPr>
            </w:pPr>
            <w:r>
              <w:rPr>
                <w:b/>
                <w:sz w:val="28"/>
                <w:szCs w:val="28"/>
                <w:lang w:eastAsia="ar-SA"/>
              </w:rPr>
              <w:t>Вариативная часть</w:t>
            </w:r>
          </w:p>
        </w:tc>
        <w:tc>
          <w:tcPr>
            <w:tcW w:w="1550" w:type="dxa"/>
            <w:tcBorders>
              <w:top w:val="single" w:color="000000" w:sz="4" w:space="0"/>
              <w:left w:val="single" w:color="000000" w:sz="4" w:space="0"/>
              <w:bottom w:val="single" w:color="000000" w:sz="4" w:space="0"/>
              <w:right w:val="nil"/>
            </w:tcBorders>
          </w:tcPr>
          <w:p>
            <w:pPr>
              <w:widowControl w:val="0"/>
              <w:suppressAutoHyphens/>
              <w:autoSpaceDE w:val="0"/>
              <w:snapToGrid w:val="0"/>
              <w:spacing w:line="256" w:lineRule="auto"/>
              <w:rPr>
                <w:rFonts w:cs="Calibri"/>
                <w:sz w:val="28"/>
                <w:szCs w:val="28"/>
                <w:lang w:eastAsia="ar-SA"/>
              </w:rPr>
            </w:pPr>
          </w:p>
        </w:tc>
        <w:tc>
          <w:tcPr>
            <w:tcW w:w="1843" w:type="dxa"/>
            <w:tcBorders>
              <w:top w:val="single" w:color="000000" w:sz="4" w:space="0"/>
              <w:left w:val="single" w:color="000000" w:sz="4" w:space="0"/>
              <w:bottom w:val="single" w:color="000000" w:sz="4" w:space="0"/>
              <w:right w:val="nil"/>
            </w:tcBorders>
          </w:tcPr>
          <w:p>
            <w:pPr>
              <w:widowControl w:val="0"/>
              <w:suppressAutoHyphens/>
              <w:autoSpaceDE w:val="0"/>
              <w:snapToGrid w:val="0"/>
              <w:spacing w:line="256" w:lineRule="auto"/>
              <w:jc w:val="center"/>
              <w:rPr>
                <w:bCs/>
                <w:sz w:val="28"/>
                <w:szCs w:val="28"/>
                <w:lang w:eastAsia="ar-SA"/>
              </w:rPr>
            </w:pPr>
            <w:r>
              <w:rPr>
                <w:bCs/>
                <w:sz w:val="28"/>
                <w:szCs w:val="28"/>
                <w:lang w:eastAsia="ar-SA"/>
              </w:rPr>
              <w:t>22-24</w:t>
            </w:r>
          </w:p>
        </w:tc>
        <w:tc>
          <w:tcPr>
            <w:tcW w:w="2835" w:type="dxa"/>
            <w:tcBorders>
              <w:top w:val="single" w:color="000000" w:sz="4" w:space="0"/>
              <w:left w:val="single" w:color="000000" w:sz="4" w:space="0"/>
              <w:bottom w:val="single" w:color="000000" w:sz="4" w:space="0"/>
              <w:right w:val="nil"/>
            </w:tcBorders>
          </w:tcPr>
          <w:p>
            <w:pPr>
              <w:widowControl w:val="0"/>
              <w:suppressAutoHyphens/>
              <w:autoSpaceDE w:val="0"/>
              <w:snapToGrid w:val="0"/>
              <w:spacing w:line="256" w:lineRule="auto"/>
              <w:jc w:val="center"/>
              <w:rPr>
                <w:bCs/>
                <w:sz w:val="28"/>
                <w:szCs w:val="28"/>
                <w:lang w:eastAsia="ar-SA"/>
              </w:rPr>
            </w:pPr>
            <w:r>
              <w:rPr>
                <w:bCs/>
                <w:sz w:val="28"/>
                <w:szCs w:val="28"/>
                <w:lang w:eastAsia="ar-SA"/>
              </w:rPr>
              <w:t>22-24</w:t>
            </w:r>
          </w:p>
        </w:tc>
        <w:tc>
          <w:tcPr>
            <w:tcW w:w="2126" w:type="dxa"/>
            <w:tcBorders>
              <w:top w:val="single" w:color="000000" w:sz="4" w:space="0"/>
              <w:left w:val="single" w:color="000000" w:sz="4" w:space="0"/>
              <w:bottom w:val="single" w:color="000000" w:sz="4" w:space="0"/>
              <w:right w:val="single" w:color="000000" w:sz="4" w:space="0"/>
            </w:tcBorders>
          </w:tcPr>
          <w:p>
            <w:pPr>
              <w:widowControl w:val="0"/>
              <w:suppressAutoHyphens/>
              <w:autoSpaceDE w:val="0"/>
              <w:snapToGrid w:val="0"/>
              <w:spacing w:line="256" w:lineRule="auto"/>
              <w:jc w:val="center"/>
              <w:rPr>
                <w:bCs/>
                <w:sz w:val="28"/>
                <w:szCs w:val="28"/>
                <w:lang w:eastAsia="ar-SA"/>
              </w:rPr>
            </w:pPr>
            <w:r>
              <w:rPr>
                <w:bCs/>
                <w:sz w:val="28"/>
                <w:szCs w:val="28"/>
                <w:lang w:eastAsia="ar-SA"/>
              </w:rPr>
              <w:t>22-24</w:t>
            </w:r>
          </w:p>
        </w:tc>
      </w:tr>
      <w:tr>
        <w:tblPrEx>
          <w:tblCellMar>
            <w:top w:w="0" w:type="dxa"/>
            <w:left w:w="40" w:type="dxa"/>
            <w:bottom w:w="0" w:type="dxa"/>
            <w:right w:w="40" w:type="dxa"/>
          </w:tblCellMar>
        </w:tblPrEx>
        <w:tc>
          <w:tcPr>
            <w:tcW w:w="470" w:type="dxa"/>
            <w:tcBorders>
              <w:top w:val="single" w:color="000000" w:sz="4" w:space="0"/>
              <w:left w:val="single" w:color="000000" w:sz="4" w:space="0"/>
              <w:bottom w:val="single" w:color="000000" w:sz="4" w:space="0"/>
              <w:right w:val="nil"/>
            </w:tcBorders>
          </w:tcPr>
          <w:p>
            <w:pPr>
              <w:widowControl w:val="0"/>
              <w:suppressAutoHyphens/>
              <w:autoSpaceDE w:val="0"/>
              <w:snapToGrid w:val="0"/>
              <w:spacing w:line="256" w:lineRule="auto"/>
              <w:rPr>
                <w:bCs/>
                <w:sz w:val="28"/>
                <w:szCs w:val="28"/>
                <w:lang w:eastAsia="ar-SA"/>
              </w:rPr>
            </w:pPr>
            <w:r>
              <w:rPr>
                <w:bCs/>
                <w:sz w:val="28"/>
                <w:szCs w:val="28"/>
                <w:lang w:eastAsia="ar-SA"/>
              </w:rPr>
              <w:t>2.1</w:t>
            </w:r>
          </w:p>
        </w:tc>
        <w:tc>
          <w:tcPr>
            <w:tcW w:w="5635" w:type="dxa"/>
            <w:tcBorders>
              <w:top w:val="single" w:color="000000" w:sz="4" w:space="0"/>
              <w:left w:val="single" w:color="000000" w:sz="4" w:space="0"/>
              <w:bottom w:val="single" w:color="000000" w:sz="4" w:space="0"/>
              <w:right w:val="nil"/>
            </w:tcBorders>
          </w:tcPr>
          <w:p>
            <w:pPr>
              <w:widowControl w:val="0"/>
              <w:suppressAutoHyphens/>
              <w:autoSpaceDE w:val="0"/>
              <w:snapToGrid w:val="0"/>
              <w:spacing w:line="256" w:lineRule="auto"/>
              <w:rPr>
                <w:bCs/>
                <w:sz w:val="28"/>
                <w:szCs w:val="28"/>
                <w:lang w:eastAsia="ar-SA"/>
              </w:rPr>
            </w:pPr>
            <w:r>
              <w:rPr>
                <w:bCs/>
                <w:sz w:val="28"/>
                <w:szCs w:val="28"/>
                <w:lang w:eastAsia="ar-SA"/>
              </w:rPr>
              <w:t>Подвижные игры с элементами баскетбола</w:t>
            </w:r>
          </w:p>
        </w:tc>
        <w:tc>
          <w:tcPr>
            <w:tcW w:w="1550" w:type="dxa"/>
            <w:tcBorders>
              <w:top w:val="single" w:color="000000" w:sz="4" w:space="0"/>
              <w:left w:val="single" w:color="000000" w:sz="4" w:space="0"/>
              <w:bottom w:val="single" w:color="000000" w:sz="4" w:space="0"/>
              <w:right w:val="nil"/>
            </w:tcBorders>
          </w:tcPr>
          <w:p>
            <w:pPr>
              <w:widowControl w:val="0"/>
              <w:suppressAutoHyphens/>
              <w:autoSpaceDE w:val="0"/>
              <w:snapToGrid w:val="0"/>
              <w:spacing w:line="256" w:lineRule="auto"/>
              <w:rPr>
                <w:rFonts w:cs="Calibri"/>
                <w:sz w:val="28"/>
                <w:szCs w:val="28"/>
                <w:lang w:eastAsia="ar-SA"/>
              </w:rPr>
            </w:pPr>
          </w:p>
        </w:tc>
        <w:tc>
          <w:tcPr>
            <w:tcW w:w="1843" w:type="dxa"/>
            <w:tcBorders>
              <w:top w:val="single" w:color="000000" w:sz="4" w:space="0"/>
              <w:left w:val="single" w:color="000000" w:sz="4" w:space="0"/>
              <w:bottom w:val="single" w:color="000000" w:sz="4" w:space="0"/>
              <w:right w:val="nil"/>
            </w:tcBorders>
          </w:tcPr>
          <w:p>
            <w:pPr>
              <w:widowControl w:val="0"/>
              <w:suppressAutoHyphens/>
              <w:autoSpaceDE w:val="0"/>
              <w:snapToGrid w:val="0"/>
              <w:spacing w:line="256" w:lineRule="auto"/>
              <w:jc w:val="center"/>
              <w:rPr>
                <w:bCs/>
                <w:sz w:val="28"/>
                <w:szCs w:val="28"/>
                <w:lang w:eastAsia="ar-SA"/>
              </w:rPr>
            </w:pPr>
            <w:r>
              <w:rPr>
                <w:bCs/>
                <w:sz w:val="28"/>
                <w:szCs w:val="28"/>
                <w:lang w:eastAsia="ar-SA"/>
              </w:rPr>
              <w:t>22-24</w:t>
            </w:r>
          </w:p>
        </w:tc>
        <w:tc>
          <w:tcPr>
            <w:tcW w:w="2835" w:type="dxa"/>
            <w:tcBorders>
              <w:top w:val="single" w:color="000000" w:sz="4" w:space="0"/>
              <w:left w:val="single" w:color="000000" w:sz="4" w:space="0"/>
              <w:bottom w:val="single" w:color="000000" w:sz="4" w:space="0"/>
              <w:right w:val="nil"/>
            </w:tcBorders>
          </w:tcPr>
          <w:p>
            <w:pPr>
              <w:widowControl w:val="0"/>
              <w:suppressAutoHyphens/>
              <w:autoSpaceDE w:val="0"/>
              <w:snapToGrid w:val="0"/>
              <w:spacing w:line="256" w:lineRule="auto"/>
              <w:jc w:val="center"/>
              <w:rPr>
                <w:bCs/>
                <w:sz w:val="28"/>
                <w:szCs w:val="28"/>
                <w:lang w:eastAsia="ar-SA"/>
              </w:rPr>
            </w:pPr>
            <w:r>
              <w:rPr>
                <w:bCs/>
                <w:sz w:val="28"/>
                <w:szCs w:val="28"/>
                <w:lang w:eastAsia="ar-SA"/>
              </w:rPr>
              <w:t>22-24</w:t>
            </w:r>
          </w:p>
        </w:tc>
        <w:tc>
          <w:tcPr>
            <w:tcW w:w="2126" w:type="dxa"/>
            <w:tcBorders>
              <w:top w:val="single" w:color="000000" w:sz="4" w:space="0"/>
              <w:left w:val="single" w:color="000000" w:sz="4" w:space="0"/>
              <w:bottom w:val="single" w:color="000000" w:sz="4" w:space="0"/>
              <w:right w:val="single" w:color="000000" w:sz="4" w:space="0"/>
            </w:tcBorders>
          </w:tcPr>
          <w:p>
            <w:pPr>
              <w:widowControl w:val="0"/>
              <w:suppressAutoHyphens/>
              <w:autoSpaceDE w:val="0"/>
              <w:snapToGrid w:val="0"/>
              <w:spacing w:line="256" w:lineRule="auto"/>
              <w:jc w:val="center"/>
              <w:rPr>
                <w:bCs/>
                <w:sz w:val="28"/>
                <w:szCs w:val="28"/>
                <w:lang w:eastAsia="ar-SA"/>
              </w:rPr>
            </w:pPr>
            <w:r>
              <w:rPr>
                <w:bCs/>
                <w:sz w:val="28"/>
                <w:szCs w:val="28"/>
                <w:lang w:eastAsia="ar-SA"/>
              </w:rPr>
              <w:t>22-24</w:t>
            </w:r>
          </w:p>
        </w:tc>
      </w:tr>
      <w:tr>
        <w:tblPrEx>
          <w:tblCellMar>
            <w:top w:w="0" w:type="dxa"/>
            <w:left w:w="40" w:type="dxa"/>
            <w:bottom w:w="0" w:type="dxa"/>
            <w:right w:w="40" w:type="dxa"/>
          </w:tblCellMar>
        </w:tblPrEx>
        <w:tc>
          <w:tcPr>
            <w:tcW w:w="470" w:type="dxa"/>
            <w:tcBorders>
              <w:top w:val="single" w:color="000000" w:sz="4" w:space="0"/>
              <w:left w:val="single" w:color="000000" w:sz="4" w:space="0"/>
              <w:bottom w:val="single" w:color="000000" w:sz="4" w:space="0"/>
              <w:right w:val="nil"/>
            </w:tcBorders>
          </w:tcPr>
          <w:p>
            <w:pPr>
              <w:widowControl w:val="0"/>
              <w:suppressAutoHyphens/>
              <w:autoSpaceDE w:val="0"/>
              <w:snapToGrid w:val="0"/>
              <w:spacing w:line="256" w:lineRule="auto"/>
              <w:jc w:val="center"/>
              <w:rPr>
                <w:rFonts w:cs="Calibri"/>
                <w:sz w:val="28"/>
                <w:szCs w:val="28"/>
                <w:lang w:eastAsia="ar-SA"/>
              </w:rPr>
            </w:pPr>
          </w:p>
        </w:tc>
        <w:tc>
          <w:tcPr>
            <w:tcW w:w="5635" w:type="dxa"/>
            <w:tcBorders>
              <w:top w:val="single" w:color="000000" w:sz="4" w:space="0"/>
              <w:left w:val="single" w:color="000000" w:sz="4" w:space="0"/>
              <w:bottom w:val="single" w:color="000000" w:sz="4" w:space="0"/>
              <w:right w:val="nil"/>
            </w:tcBorders>
          </w:tcPr>
          <w:p>
            <w:pPr>
              <w:widowControl w:val="0"/>
              <w:suppressAutoHyphens/>
              <w:autoSpaceDE w:val="0"/>
              <w:snapToGrid w:val="0"/>
              <w:spacing w:line="256" w:lineRule="auto"/>
              <w:rPr>
                <w:bCs/>
                <w:sz w:val="28"/>
                <w:szCs w:val="28"/>
                <w:lang w:eastAsia="ar-SA"/>
              </w:rPr>
            </w:pPr>
            <w:r>
              <w:rPr>
                <w:bCs/>
                <w:sz w:val="28"/>
                <w:szCs w:val="28"/>
                <w:lang w:eastAsia="ar-SA"/>
              </w:rPr>
              <w:t>Итого</w:t>
            </w:r>
          </w:p>
        </w:tc>
        <w:tc>
          <w:tcPr>
            <w:tcW w:w="1550" w:type="dxa"/>
            <w:tcBorders>
              <w:top w:val="single" w:color="000000" w:sz="4" w:space="0"/>
              <w:left w:val="single" w:color="000000" w:sz="4" w:space="0"/>
              <w:bottom w:val="single" w:color="000000" w:sz="4" w:space="0"/>
              <w:right w:val="nil"/>
            </w:tcBorders>
          </w:tcPr>
          <w:p>
            <w:pPr>
              <w:widowControl w:val="0"/>
              <w:suppressAutoHyphens/>
              <w:autoSpaceDE w:val="0"/>
              <w:snapToGrid w:val="0"/>
              <w:spacing w:line="256" w:lineRule="auto"/>
              <w:rPr>
                <w:rFonts w:cs="Calibri"/>
                <w:sz w:val="28"/>
                <w:szCs w:val="28"/>
                <w:lang w:eastAsia="ar-SA"/>
              </w:rPr>
            </w:pPr>
          </w:p>
        </w:tc>
        <w:tc>
          <w:tcPr>
            <w:tcW w:w="1843" w:type="dxa"/>
            <w:tcBorders>
              <w:top w:val="single" w:color="000000" w:sz="4" w:space="0"/>
              <w:left w:val="single" w:color="000000" w:sz="4" w:space="0"/>
              <w:bottom w:val="single" w:color="000000" w:sz="4" w:space="0"/>
              <w:right w:val="nil"/>
            </w:tcBorders>
          </w:tcPr>
          <w:p>
            <w:pPr>
              <w:widowControl w:val="0"/>
              <w:suppressAutoHyphens/>
              <w:autoSpaceDE w:val="0"/>
              <w:snapToGrid w:val="0"/>
              <w:spacing w:line="256" w:lineRule="auto"/>
              <w:jc w:val="center"/>
              <w:rPr>
                <w:bCs/>
                <w:sz w:val="28"/>
                <w:szCs w:val="28"/>
                <w:lang w:eastAsia="ar-SA"/>
              </w:rPr>
            </w:pPr>
            <w:r>
              <w:rPr>
                <w:bCs/>
                <w:sz w:val="28"/>
                <w:szCs w:val="28"/>
                <w:lang w:eastAsia="ar-SA"/>
              </w:rPr>
              <w:t>103-104</w:t>
            </w:r>
          </w:p>
        </w:tc>
        <w:tc>
          <w:tcPr>
            <w:tcW w:w="2835" w:type="dxa"/>
            <w:tcBorders>
              <w:top w:val="single" w:color="000000" w:sz="4" w:space="0"/>
              <w:left w:val="single" w:color="000000" w:sz="4" w:space="0"/>
              <w:bottom w:val="single" w:color="000000" w:sz="4" w:space="0"/>
              <w:right w:val="nil"/>
            </w:tcBorders>
          </w:tcPr>
          <w:p>
            <w:pPr>
              <w:widowControl w:val="0"/>
              <w:suppressAutoHyphens/>
              <w:autoSpaceDE w:val="0"/>
              <w:snapToGrid w:val="0"/>
              <w:spacing w:line="256" w:lineRule="auto"/>
              <w:jc w:val="center"/>
              <w:rPr>
                <w:bCs/>
                <w:sz w:val="28"/>
                <w:szCs w:val="28"/>
                <w:lang w:eastAsia="ar-SA"/>
              </w:rPr>
            </w:pPr>
            <w:r>
              <w:rPr>
                <w:bCs/>
                <w:sz w:val="28"/>
                <w:szCs w:val="28"/>
                <w:lang w:eastAsia="ar-SA"/>
              </w:rPr>
              <w:t>102-103</w:t>
            </w:r>
          </w:p>
        </w:tc>
        <w:tc>
          <w:tcPr>
            <w:tcW w:w="2126" w:type="dxa"/>
            <w:tcBorders>
              <w:top w:val="single" w:color="000000" w:sz="4" w:space="0"/>
              <w:left w:val="single" w:color="000000" w:sz="4" w:space="0"/>
              <w:bottom w:val="single" w:color="000000" w:sz="4" w:space="0"/>
              <w:right w:val="single" w:color="000000" w:sz="4" w:space="0"/>
            </w:tcBorders>
          </w:tcPr>
          <w:p>
            <w:pPr>
              <w:widowControl w:val="0"/>
              <w:suppressAutoHyphens/>
              <w:autoSpaceDE w:val="0"/>
              <w:snapToGrid w:val="0"/>
              <w:spacing w:line="256" w:lineRule="auto"/>
              <w:jc w:val="center"/>
              <w:rPr>
                <w:bCs/>
                <w:sz w:val="28"/>
                <w:szCs w:val="28"/>
                <w:lang w:eastAsia="ar-SA"/>
              </w:rPr>
            </w:pPr>
            <w:r>
              <w:rPr>
                <w:bCs/>
                <w:sz w:val="28"/>
                <w:szCs w:val="28"/>
                <w:lang w:eastAsia="ar-SA"/>
              </w:rPr>
              <w:t>103-104</w:t>
            </w:r>
          </w:p>
        </w:tc>
      </w:tr>
    </w:tbl>
    <w:p>
      <w:pPr>
        <w:autoSpaceDE w:val="0"/>
        <w:autoSpaceDN w:val="0"/>
        <w:adjustRightInd w:val="0"/>
        <w:ind w:firstLine="450"/>
        <w:jc w:val="both"/>
        <w:rPr>
          <w:bCs/>
          <w:iCs/>
          <w:sz w:val="28"/>
          <w:szCs w:val="28"/>
        </w:rPr>
      </w:pPr>
    </w:p>
    <w:p>
      <w:pPr>
        <w:widowControl w:val="0"/>
        <w:suppressAutoHyphens/>
        <w:autoSpaceDE w:val="0"/>
        <w:jc w:val="center"/>
        <w:rPr>
          <w:rFonts w:cs="Calibri"/>
          <w:b/>
          <w:sz w:val="28"/>
          <w:szCs w:val="28"/>
          <w:lang w:eastAsia="ar-SA"/>
        </w:rPr>
      </w:pPr>
      <w:r>
        <w:rPr>
          <w:rFonts w:cs="Calibri"/>
          <w:b/>
          <w:sz w:val="28"/>
          <w:szCs w:val="28"/>
          <w:lang w:eastAsia="ar-SA"/>
        </w:rPr>
        <w:t>Учебно-методическое обеспечение образовательного процесса</w:t>
      </w:r>
    </w:p>
    <w:p>
      <w:pPr>
        <w:widowControl w:val="0"/>
        <w:suppressAutoHyphens/>
        <w:autoSpaceDE w:val="0"/>
        <w:jc w:val="center"/>
        <w:rPr>
          <w:rFonts w:cs="Calibri"/>
          <w:b/>
          <w:sz w:val="28"/>
          <w:szCs w:val="28"/>
          <w:lang w:eastAsia="ar-SA"/>
        </w:rPr>
      </w:pPr>
    </w:p>
    <w:tbl>
      <w:tblPr>
        <w:tblStyle w:val="3"/>
        <w:tblW w:w="14460" w:type="dxa"/>
        <w:tblInd w:w="108" w:type="dxa"/>
        <w:tblLayout w:type="fixed"/>
        <w:tblCellMar>
          <w:top w:w="0" w:type="dxa"/>
          <w:left w:w="108" w:type="dxa"/>
          <w:bottom w:w="0" w:type="dxa"/>
          <w:right w:w="108" w:type="dxa"/>
        </w:tblCellMar>
      </w:tblPr>
      <w:tblGrid>
        <w:gridCol w:w="567"/>
        <w:gridCol w:w="2268"/>
        <w:gridCol w:w="7514"/>
        <w:gridCol w:w="1985"/>
        <w:gridCol w:w="2126"/>
      </w:tblGrid>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suppressAutoHyphens/>
              <w:autoSpaceDE w:val="0"/>
              <w:snapToGrid w:val="0"/>
              <w:spacing w:line="256" w:lineRule="auto"/>
              <w:jc w:val="center"/>
              <w:rPr>
                <w:rFonts w:cs="Calibri"/>
                <w:b/>
                <w:sz w:val="28"/>
                <w:szCs w:val="28"/>
                <w:lang w:eastAsia="ar-SA"/>
              </w:rPr>
            </w:pPr>
            <w:r>
              <w:rPr>
                <w:rFonts w:cs="Calibri"/>
                <w:b/>
                <w:sz w:val="28"/>
                <w:szCs w:val="28"/>
                <w:lang w:eastAsia="ar-SA"/>
              </w:rPr>
              <w:t>№</w:t>
            </w:r>
          </w:p>
        </w:tc>
        <w:tc>
          <w:tcPr>
            <w:tcW w:w="2268" w:type="dxa"/>
            <w:tcBorders>
              <w:top w:val="single" w:color="000000" w:sz="4" w:space="0"/>
              <w:left w:val="single" w:color="000000" w:sz="4" w:space="0"/>
              <w:bottom w:val="single" w:color="000000" w:sz="4" w:space="0"/>
              <w:right w:val="nil"/>
            </w:tcBorders>
          </w:tcPr>
          <w:p>
            <w:pPr>
              <w:widowControl w:val="0"/>
              <w:suppressAutoHyphens/>
              <w:autoSpaceDE w:val="0"/>
              <w:snapToGrid w:val="0"/>
              <w:spacing w:line="256" w:lineRule="auto"/>
              <w:jc w:val="center"/>
              <w:rPr>
                <w:rFonts w:cs="Calibri"/>
                <w:b/>
                <w:sz w:val="28"/>
                <w:szCs w:val="28"/>
                <w:lang w:eastAsia="ar-SA"/>
              </w:rPr>
            </w:pPr>
            <w:r>
              <w:rPr>
                <w:rFonts w:cs="Calibri"/>
                <w:b/>
                <w:sz w:val="28"/>
                <w:szCs w:val="28"/>
                <w:lang w:eastAsia="ar-SA"/>
              </w:rPr>
              <w:t>Авторы</w:t>
            </w:r>
          </w:p>
        </w:tc>
        <w:tc>
          <w:tcPr>
            <w:tcW w:w="7513" w:type="dxa"/>
            <w:tcBorders>
              <w:top w:val="single" w:color="000000" w:sz="4" w:space="0"/>
              <w:left w:val="single" w:color="000000" w:sz="4" w:space="0"/>
              <w:bottom w:val="single" w:color="000000" w:sz="4" w:space="0"/>
              <w:right w:val="nil"/>
            </w:tcBorders>
          </w:tcPr>
          <w:p>
            <w:pPr>
              <w:widowControl w:val="0"/>
              <w:suppressAutoHyphens/>
              <w:autoSpaceDE w:val="0"/>
              <w:snapToGrid w:val="0"/>
              <w:spacing w:line="256" w:lineRule="auto"/>
              <w:jc w:val="center"/>
              <w:rPr>
                <w:rFonts w:cs="Calibri"/>
                <w:b/>
                <w:sz w:val="28"/>
                <w:szCs w:val="28"/>
                <w:lang w:eastAsia="ar-SA"/>
              </w:rPr>
            </w:pPr>
            <w:r>
              <w:rPr>
                <w:rFonts w:cs="Calibri"/>
                <w:b/>
                <w:sz w:val="28"/>
                <w:szCs w:val="28"/>
                <w:lang w:eastAsia="ar-SA"/>
              </w:rPr>
              <w:t>Название</w:t>
            </w:r>
          </w:p>
        </w:tc>
        <w:tc>
          <w:tcPr>
            <w:tcW w:w="1985" w:type="dxa"/>
            <w:tcBorders>
              <w:top w:val="single" w:color="000000" w:sz="4" w:space="0"/>
              <w:left w:val="single" w:color="000000" w:sz="4" w:space="0"/>
              <w:bottom w:val="single" w:color="000000" w:sz="4" w:space="0"/>
              <w:right w:val="nil"/>
            </w:tcBorders>
          </w:tcPr>
          <w:p>
            <w:pPr>
              <w:widowControl w:val="0"/>
              <w:suppressAutoHyphens/>
              <w:autoSpaceDE w:val="0"/>
              <w:snapToGrid w:val="0"/>
              <w:spacing w:line="256" w:lineRule="auto"/>
              <w:jc w:val="center"/>
              <w:rPr>
                <w:rFonts w:cs="Calibri"/>
                <w:b/>
                <w:sz w:val="28"/>
                <w:szCs w:val="28"/>
                <w:lang w:eastAsia="ar-SA"/>
              </w:rPr>
            </w:pPr>
            <w:r>
              <w:rPr>
                <w:rFonts w:cs="Calibri"/>
                <w:b/>
                <w:sz w:val="28"/>
                <w:szCs w:val="28"/>
                <w:lang w:eastAsia="ar-SA"/>
              </w:rPr>
              <w:t>Год издания</w:t>
            </w:r>
          </w:p>
        </w:tc>
        <w:tc>
          <w:tcPr>
            <w:tcW w:w="2126" w:type="dxa"/>
            <w:tcBorders>
              <w:top w:val="single" w:color="000000" w:sz="4" w:space="0"/>
              <w:left w:val="single" w:color="000000" w:sz="4" w:space="0"/>
              <w:bottom w:val="single" w:color="000000" w:sz="4" w:space="0"/>
              <w:right w:val="single" w:color="000000" w:sz="4" w:space="0"/>
            </w:tcBorders>
          </w:tcPr>
          <w:p>
            <w:pPr>
              <w:widowControl w:val="0"/>
              <w:suppressAutoHyphens/>
              <w:autoSpaceDE w:val="0"/>
              <w:snapToGrid w:val="0"/>
              <w:spacing w:line="256" w:lineRule="auto"/>
              <w:jc w:val="center"/>
              <w:rPr>
                <w:rFonts w:cs="Calibri"/>
                <w:b/>
                <w:sz w:val="28"/>
                <w:szCs w:val="28"/>
                <w:lang w:eastAsia="ar-SA"/>
              </w:rPr>
            </w:pPr>
            <w:r>
              <w:rPr>
                <w:rFonts w:cs="Calibri"/>
                <w:b/>
                <w:sz w:val="28"/>
                <w:szCs w:val="28"/>
                <w:lang w:eastAsia="ar-SA"/>
              </w:rPr>
              <w:t>Издательство</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suppressAutoHyphens/>
              <w:autoSpaceDE w:val="0"/>
              <w:snapToGrid w:val="0"/>
              <w:spacing w:line="256" w:lineRule="auto"/>
              <w:jc w:val="center"/>
              <w:rPr>
                <w:rFonts w:cs="Calibri"/>
                <w:sz w:val="28"/>
                <w:szCs w:val="28"/>
                <w:lang w:eastAsia="ar-SA"/>
              </w:rPr>
            </w:pPr>
            <w:r>
              <w:rPr>
                <w:rFonts w:cs="Calibri"/>
                <w:sz w:val="28"/>
                <w:szCs w:val="28"/>
                <w:lang w:eastAsia="ar-SA"/>
              </w:rPr>
              <w:t>1</w:t>
            </w:r>
          </w:p>
        </w:tc>
        <w:tc>
          <w:tcPr>
            <w:tcW w:w="2268" w:type="dxa"/>
            <w:tcBorders>
              <w:top w:val="single" w:color="000000" w:sz="4" w:space="0"/>
              <w:left w:val="single" w:color="000000" w:sz="4" w:space="0"/>
              <w:bottom w:val="single" w:color="000000" w:sz="4" w:space="0"/>
              <w:right w:val="nil"/>
            </w:tcBorders>
          </w:tcPr>
          <w:p>
            <w:pPr>
              <w:widowControl w:val="0"/>
              <w:suppressAutoHyphens/>
              <w:autoSpaceDE w:val="0"/>
              <w:snapToGrid w:val="0"/>
              <w:spacing w:line="256" w:lineRule="auto"/>
              <w:jc w:val="center"/>
              <w:rPr>
                <w:iCs/>
                <w:spacing w:val="-10"/>
                <w:sz w:val="28"/>
                <w:szCs w:val="28"/>
                <w:lang w:eastAsia="ar-SA"/>
              </w:rPr>
            </w:pPr>
            <w:r>
              <w:rPr>
                <w:iCs/>
                <w:spacing w:val="-10"/>
                <w:sz w:val="28"/>
                <w:szCs w:val="28"/>
                <w:lang w:eastAsia="ar-SA"/>
              </w:rPr>
              <w:t>Матвеев А.П.</w:t>
            </w:r>
          </w:p>
        </w:tc>
        <w:tc>
          <w:tcPr>
            <w:tcW w:w="7513" w:type="dxa"/>
            <w:tcBorders>
              <w:top w:val="single" w:color="000000" w:sz="4" w:space="0"/>
              <w:left w:val="single" w:color="000000" w:sz="4" w:space="0"/>
              <w:bottom w:val="single" w:color="000000" w:sz="4" w:space="0"/>
              <w:right w:val="nil"/>
            </w:tcBorders>
          </w:tcPr>
          <w:p>
            <w:pPr>
              <w:widowControl w:val="0"/>
              <w:suppressAutoHyphens/>
              <w:autoSpaceDE w:val="0"/>
              <w:snapToGrid w:val="0"/>
              <w:spacing w:line="256" w:lineRule="auto"/>
              <w:rPr>
                <w:spacing w:val="-10"/>
                <w:sz w:val="28"/>
                <w:szCs w:val="28"/>
                <w:lang w:eastAsia="ar-SA"/>
              </w:rPr>
            </w:pPr>
            <w:r>
              <w:rPr>
                <w:spacing w:val="-10"/>
                <w:sz w:val="28"/>
                <w:szCs w:val="28"/>
                <w:lang w:eastAsia="ar-SA"/>
              </w:rPr>
              <w:t>Физическая культура. 1-4 класс. Учебник для общеобразовательных учреждений . Под общ. ред. А.П. Матвеева</w:t>
            </w:r>
          </w:p>
        </w:tc>
        <w:tc>
          <w:tcPr>
            <w:tcW w:w="1985" w:type="dxa"/>
            <w:tcBorders>
              <w:top w:val="single" w:color="000000" w:sz="4" w:space="0"/>
              <w:left w:val="single" w:color="000000" w:sz="4" w:space="0"/>
              <w:bottom w:val="single" w:color="000000" w:sz="4" w:space="0"/>
              <w:right w:val="nil"/>
            </w:tcBorders>
          </w:tcPr>
          <w:p>
            <w:pPr>
              <w:widowControl w:val="0"/>
              <w:suppressAutoHyphens/>
              <w:autoSpaceDE w:val="0"/>
              <w:snapToGrid w:val="0"/>
              <w:spacing w:line="256" w:lineRule="auto"/>
              <w:jc w:val="center"/>
              <w:rPr>
                <w:spacing w:val="-10"/>
                <w:sz w:val="28"/>
                <w:szCs w:val="28"/>
                <w:lang w:eastAsia="ar-SA"/>
              </w:rPr>
            </w:pPr>
            <w:r>
              <w:rPr>
                <w:spacing w:val="-10"/>
                <w:sz w:val="28"/>
                <w:szCs w:val="28"/>
                <w:lang w:eastAsia="ar-SA"/>
              </w:rPr>
              <w:t>2015</w:t>
            </w:r>
          </w:p>
        </w:tc>
        <w:tc>
          <w:tcPr>
            <w:tcW w:w="2126" w:type="dxa"/>
            <w:tcBorders>
              <w:top w:val="single" w:color="000000" w:sz="4" w:space="0"/>
              <w:left w:val="single" w:color="000000" w:sz="4" w:space="0"/>
              <w:bottom w:val="single" w:color="000000" w:sz="4" w:space="0"/>
              <w:right w:val="single" w:color="000000" w:sz="4" w:space="0"/>
            </w:tcBorders>
          </w:tcPr>
          <w:p>
            <w:pPr>
              <w:widowControl w:val="0"/>
              <w:suppressAutoHyphens/>
              <w:autoSpaceDE w:val="0"/>
              <w:snapToGrid w:val="0"/>
              <w:spacing w:line="256" w:lineRule="auto"/>
              <w:jc w:val="center"/>
              <w:rPr>
                <w:spacing w:val="-10"/>
                <w:sz w:val="28"/>
                <w:szCs w:val="28"/>
                <w:lang w:eastAsia="ar-SA"/>
              </w:rPr>
            </w:pPr>
            <w:r>
              <w:rPr>
                <w:spacing w:val="-10"/>
                <w:sz w:val="28"/>
                <w:szCs w:val="28"/>
                <w:lang w:eastAsia="ar-SA"/>
              </w:rPr>
              <w:t>Просвещение</w:t>
            </w:r>
          </w:p>
        </w:tc>
      </w:tr>
    </w:tbl>
    <w:p>
      <w:pPr>
        <w:shd w:val="clear" w:color="auto" w:fill="FFFFFF"/>
        <w:spacing w:before="100" w:beforeAutospacing="1" w:after="160"/>
        <w:jc w:val="center"/>
        <w:rPr>
          <w:b/>
          <w:bCs/>
          <w:sz w:val="28"/>
          <w:szCs w:val="28"/>
        </w:rPr>
      </w:pPr>
      <w:r>
        <w:rPr>
          <w:b/>
          <w:bCs/>
          <w:sz w:val="28"/>
          <w:szCs w:val="28"/>
        </w:rPr>
        <w:t>Корректировка программы</w:t>
      </w:r>
    </w:p>
    <w:tbl>
      <w:tblPr>
        <w:tblStyle w:val="3"/>
        <w:tblW w:w="1417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2"/>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2" w:type="dxa"/>
            <w:tcBorders>
              <w:top w:val="single" w:color="auto" w:sz="4" w:space="0"/>
              <w:left w:val="single" w:color="auto" w:sz="4" w:space="0"/>
              <w:bottom w:val="single" w:color="auto" w:sz="4" w:space="0"/>
              <w:right w:val="single" w:color="auto" w:sz="4" w:space="0"/>
            </w:tcBorders>
          </w:tcPr>
          <w:p>
            <w:pPr>
              <w:spacing w:line="256" w:lineRule="auto"/>
              <w:jc w:val="center"/>
              <w:rPr>
                <w:rFonts w:eastAsia="Calibri"/>
                <w:sz w:val="28"/>
                <w:szCs w:val="22"/>
                <w:lang w:eastAsia="en-US"/>
              </w:rPr>
            </w:pPr>
            <w:r>
              <w:rPr>
                <w:rFonts w:eastAsia="Calibri"/>
                <w:sz w:val="28"/>
                <w:szCs w:val="22"/>
                <w:lang w:eastAsia="en-US"/>
              </w:rPr>
              <w:t>По программе ____час</w:t>
            </w:r>
          </w:p>
        </w:tc>
        <w:tc>
          <w:tcPr>
            <w:tcW w:w="7513" w:type="dxa"/>
            <w:tcBorders>
              <w:top w:val="single" w:color="auto" w:sz="4" w:space="0"/>
              <w:left w:val="single" w:color="auto" w:sz="4" w:space="0"/>
              <w:bottom w:val="single" w:color="auto" w:sz="4" w:space="0"/>
              <w:right w:val="single" w:color="auto" w:sz="4" w:space="0"/>
            </w:tcBorders>
          </w:tcPr>
          <w:p>
            <w:pPr>
              <w:spacing w:line="256" w:lineRule="auto"/>
              <w:jc w:val="center"/>
              <w:rPr>
                <w:rFonts w:eastAsia="Calibri"/>
                <w:sz w:val="28"/>
                <w:szCs w:val="22"/>
                <w:lang w:eastAsia="en-US"/>
              </w:rPr>
            </w:pPr>
            <w:r>
              <w:rPr>
                <w:rFonts w:eastAsia="Calibri"/>
                <w:sz w:val="28"/>
                <w:szCs w:val="22"/>
                <w:lang w:eastAsia="en-US"/>
              </w:rPr>
              <w:t>По календарно-тематическому планированию ____час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gridSpan w:val="2"/>
            <w:tcBorders>
              <w:top w:val="single" w:color="auto" w:sz="4" w:space="0"/>
              <w:left w:val="single" w:color="auto" w:sz="4" w:space="0"/>
              <w:bottom w:val="single" w:color="auto" w:sz="4" w:space="0"/>
              <w:right w:val="single" w:color="auto" w:sz="4" w:space="0"/>
            </w:tcBorders>
          </w:tcPr>
          <w:p>
            <w:pPr>
              <w:spacing w:line="256" w:lineRule="auto"/>
              <w:jc w:val="center"/>
              <w:rPr>
                <w:rFonts w:eastAsia="Calibri"/>
                <w:sz w:val="28"/>
                <w:szCs w:val="22"/>
                <w:lang w:eastAsia="en-US"/>
              </w:rPr>
            </w:pPr>
            <w:r>
              <w:rPr>
                <w:rFonts w:eastAsia="Calibri"/>
                <w:sz w:val="28"/>
                <w:szCs w:val="22"/>
                <w:lang w:eastAsia="en-US"/>
              </w:rPr>
              <w:t>В соответствии с календарным графиком и расписанием уроков 5 уроков приходятся на праздничные дни, программа выполняется за счёт уплотнения темы «Подвижные игры»</w:t>
            </w:r>
          </w:p>
        </w:tc>
      </w:tr>
    </w:tbl>
    <w:p>
      <w:pPr>
        <w:autoSpaceDE w:val="0"/>
        <w:autoSpaceDN w:val="0"/>
        <w:adjustRightInd w:val="0"/>
        <w:jc w:val="both"/>
        <w:rPr>
          <w:b/>
          <w:i/>
          <w:sz w:val="28"/>
          <w:szCs w:val="28"/>
        </w:rPr>
      </w:pPr>
    </w:p>
    <w:p>
      <w:pPr>
        <w:keepNext/>
        <w:widowControl w:val="0"/>
        <w:numPr>
          <w:ilvl w:val="0"/>
          <w:numId w:val="2"/>
        </w:numPr>
        <w:suppressAutoHyphens/>
        <w:autoSpaceDE w:val="0"/>
        <w:autoSpaceDN w:val="0"/>
        <w:adjustRightInd w:val="0"/>
        <w:spacing w:before="240" w:after="150"/>
        <w:jc w:val="center"/>
        <w:rPr>
          <w:caps/>
        </w:rPr>
      </w:pPr>
      <w:r>
        <w:rPr>
          <w:b/>
          <w:bCs/>
          <w:iCs/>
          <w:sz w:val="28"/>
          <w:szCs w:val="28"/>
        </w:rPr>
        <w:t>Планируемые результаты освоения учебного курса</w:t>
      </w:r>
    </w:p>
    <w:p>
      <w:pPr>
        <w:keepNext/>
        <w:autoSpaceDE w:val="0"/>
        <w:autoSpaceDN w:val="0"/>
        <w:adjustRightInd w:val="0"/>
        <w:ind w:firstLine="709"/>
        <w:jc w:val="both"/>
        <w:rPr>
          <w:caps/>
        </w:rPr>
      </w:pPr>
      <w:r>
        <w:rPr>
          <w:sz w:val="28"/>
          <w:szCs w:val="28"/>
        </w:rPr>
        <w:t>В этом разделе представлены результаты освоения программного материала по предмету «Физическая культура», которые должны демонстрировать школьники по завершении обучения в начальной школе.</w:t>
      </w:r>
    </w:p>
    <w:p>
      <w:pPr>
        <w:keepNext/>
        <w:autoSpaceDE w:val="0"/>
        <w:autoSpaceDN w:val="0"/>
        <w:adjustRightInd w:val="0"/>
        <w:ind w:firstLine="709"/>
        <w:jc w:val="both"/>
        <w:rPr>
          <w:caps/>
        </w:rPr>
      </w:pPr>
      <w:r>
        <w:rPr>
          <w:b/>
          <w:bCs/>
          <w:i/>
          <w:sz w:val="28"/>
          <w:szCs w:val="28"/>
        </w:rPr>
        <w:t>Личностные результаты</w:t>
      </w:r>
      <w:r>
        <w:rPr>
          <w:sz w:val="28"/>
          <w:szCs w:val="28"/>
        </w:rPr>
        <w:t xml:space="preserve"> отражаются в индивидуальных качественных свойствах учащихся, которые приобретаются в процессе освоения учебного предмета «Физическая культура». Эти качественные свойства проявляются, прежде всего, в положительном отношении учащихся к занятиям двигательной (физкультурной) деятельностью, накоплении необходимых знаний, а также в умении использовать ценности физической культуры для удовлетворения индивидуальных интересов и потребностей, достижения личностно значимых результатов в физическом совершенстве.</w:t>
      </w:r>
    </w:p>
    <w:p>
      <w:pPr>
        <w:autoSpaceDE w:val="0"/>
        <w:autoSpaceDN w:val="0"/>
        <w:adjustRightInd w:val="0"/>
        <w:ind w:firstLine="450"/>
        <w:jc w:val="both"/>
        <w:rPr>
          <w:sz w:val="28"/>
          <w:szCs w:val="28"/>
        </w:rPr>
      </w:pPr>
      <w:r>
        <w:rPr>
          <w:sz w:val="28"/>
          <w:szCs w:val="28"/>
        </w:rPr>
        <w:t>Личностные результаты могут проявляться  в  разных  областях культуры.</w:t>
      </w:r>
    </w:p>
    <w:p>
      <w:pPr>
        <w:autoSpaceDE w:val="0"/>
        <w:autoSpaceDN w:val="0"/>
        <w:adjustRightInd w:val="0"/>
        <w:ind w:firstLine="450"/>
        <w:jc w:val="both"/>
        <w:rPr>
          <w:b/>
          <w:bCs/>
          <w:i/>
          <w:iCs/>
          <w:sz w:val="28"/>
          <w:szCs w:val="28"/>
        </w:rPr>
      </w:pPr>
      <w:r>
        <w:rPr>
          <w:b/>
          <w:bCs/>
          <w:i/>
          <w:iCs/>
          <w:sz w:val="28"/>
          <w:szCs w:val="28"/>
        </w:rPr>
        <w:t>В области познавательной культуры:</w:t>
      </w:r>
    </w:p>
    <w:p>
      <w:pPr>
        <w:autoSpaceDE w:val="0"/>
        <w:autoSpaceDN w:val="0"/>
        <w:adjustRightInd w:val="0"/>
        <w:ind w:firstLine="450"/>
        <w:jc w:val="both"/>
        <w:rPr>
          <w:sz w:val="28"/>
          <w:szCs w:val="28"/>
        </w:rPr>
      </w:pPr>
      <w:r>
        <w:rPr>
          <w:sz w:val="28"/>
          <w:szCs w:val="28"/>
        </w:rPr>
        <w:t>•  владение знаниями об индивидуальных особенностях физического развития и физической подготовленности о соответствии их возрастным и половым нормативам;</w:t>
      </w:r>
    </w:p>
    <w:p>
      <w:pPr>
        <w:autoSpaceDE w:val="0"/>
        <w:autoSpaceDN w:val="0"/>
        <w:adjustRightInd w:val="0"/>
        <w:ind w:firstLine="450"/>
        <w:jc w:val="both"/>
        <w:rPr>
          <w:sz w:val="28"/>
          <w:szCs w:val="28"/>
        </w:rPr>
      </w:pPr>
      <w:r>
        <w:rPr>
          <w:sz w:val="28"/>
          <w:szCs w:val="28"/>
        </w:rPr>
        <w:t>•  владение знаниями об особенностях индивидуального здоровья и о функциональных возможностях организма, способах профилактики заболеваний и перенапряжения средствами физической культуры;</w:t>
      </w:r>
    </w:p>
    <w:p>
      <w:pPr>
        <w:autoSpaceDE w:val="0"/>
        <w:autoSpaceDN w:val="0"/>
        <w:adjustRightInd w:val="0"/>
        <w:ind w:firstLine="450"/>
        <w:jc w:val="both"/>
        <w:rPr>
          <w:sz w:val="28"/>
          <w:szCs w:val="28"/>
        </w:rPr>
      </w:pPr>
      <w:r>
        <w:rPr>
          <w:sz w:val="28"/>
          <w:szCs w:val="28"/>
        </w:rPr>
        <w:t>•  владение знаниями по основам организации и проведения занятий физической культурой оздоровительной и тренировочной направленности, составлению содержания занятий в соответствии с собственными задачами, индивидуальными особенностями физического развития и физической подготовленности.</w:t>
      </w:r>
    </w:p>
    <w:p>
      <w:pPr>
        <w:autoSpaceDE w:val="0"/>
        <w:autoSpaceDN w:val="0"/>
        <w:adjustRightInd w:val="0"/>
        <w:ind w:firstLine="450"/>
        <w:jc w:val="both"/>
        <w:rPr>
          <w:i/>
          <w:sz w:val="28"/>
          <w:szCs w:val="28"/>
        </w:rPr>
      </w:pPr>
      <w:r>
        <w:rPr>
          <w:b/>
          <w:bCs/>
          <w:i/>
          <w:iCs/>
          <w:sz w:val="28"/>
          <w:szCs w:val="28"/>
        </w:rPr>
        <w:t>В области нравственной культуры:</w:t>
      </w:r>
    </w:p>
    <w:p>
      <w:pPr>
        <w:autoSpaceDE w:val="0"/>
        <w:autoSpaceDN w:val="0"/>
        <w:adjustRightInd w:val="0"/>
        <w:ind w:firstLine="450"/>
        <w:jc w:val="both"/>
        <w:rPr>
          <w:sz w:val="28"/>
          <w:szCs w:val="28"/>
        </w:rPr>
      </w:pPr>
      <w:r>
        <w:rPr>
          <w:sz w:val="28"/>
          <w:szCs w:val="28"/>
        </w:rPr>
        <w:t>•  способность управлять своими эмоциями, проявлять культуру общения и взаимодействия в процессе занятий физической культурой, игровой и соревновательной деятельности;</w:t>
      </w:r>
    </w:p>
    <w:p>
      <w:pPr>
        <w:autoSpaceDE w:val="0"/>
        <w:autoSpaceDN w:val="0"/>
        <w:adjustRightInd w:val="0"/>
        <w:ind w:firstLine="450"/>
        <w:jc w:val="both"/>
        <w:rPr>
          <w:sz w:val="28"/>
          <w:szCs w:val="28"/>
        </w:rPr>
      </w:pPr>
      <w:r>
        <w:rPr>
          <w:sz w:val="28"/>
          <w:szCs w:val="28"/>
        </w:rPr>
        <w:t>•  способность активно включаться в совместные физкультурно-оздоровительные и спортивные мероприятия, принимать участие в их организации и проведении;</w:t>
      </w:r>
    </w:p>
    <w:p>
      <w:pPr>
        <w:autoSpaceDE w:val="0"/>
        <w:autoSpaceDN w:val="0"/>
        <w:adjustRightInd w:val="0"/>
        <w:ind w:firstLine="450"/>
        <w:jc w:val="both"/>
        <w:rPr>
          <w:sz w:val="28"/>
          <w:szCs w:val="28"/>
        </w:rPr>
      </w:pPr>
      <w:r>
        <w:rPr>
          <w:sz w:val="28"/>
          <w:szCs w:val="28"/>
        </w:rPr>
        <w:t>•  владение умением предупреждать конфликтные ситуации во время совместных занятий физической культурой и спортом, разрешать спорные проблемы на основе уважительного и доброжелательного отношения к окружающим.</w:t>
      </w:r>
    </w:p>
    <w:p>
      <w:pPr>
        <w:autoSpaceDE w:val="0"/>
        <w:autoSpaceDN w:val="0"/>
        <w:adjustRightInd w:val="0"/>
        <w:ind w:firstLine="450"/>
        <w:jc w:val="both"/>
        <w:rPr>
          <w:b/>
          <w:i/>
          <w:sz w:val="28"/>
          <w:szCs w:val="28"/>
        </w:rPr>
      </w:pPr>
      <w:r>
        <w:rPr>
          <w:b/>
          <w:bCs/>
          <w:i/>
          <w:iCs/>
          <w:sz w:val="28"/>
          <w:szCs w:val="28"/>
        </w:rPr>
        <w:t>В области трудовой культуры:</w:t>
      </w:r>
    </w:p>
    <w:p>
      <w:pPr>
        <w:autoSpaceDE w:val="0"/>
        <w:autoSpaceDN w:val="0"/>
        <w:adjustRightInd w:val="0"/>
        <w:ind w:firstLine="450"/>
        <w:jc w:val="both"/>
        <w:rPr>
          <w:sz w:val="28"/>
          <w:szCs w:val="28"/>
        </w:rPr>
      </w:pPr>
      <w:r>
        <w:rPr>
          <w:sz w:val="28"/>
          <w:szCs w:val="28"/>
        </w:rPr>
        <w:t>•  умение планировать режим дня, обеспечивать оптимальное сочетание нагрузки и отдыха;</w:t>
      </w:r>
    </w:p>
    <w:p>
      <w:pPr>
        <w:keepLines/>
        <w:autoSpaceDE w:val="0"/>
        <w:autoSpaceDN w:val="0"/>
        <w:adjustRightInd w:val="0"/>
        <w:ind w:firstLine="450"/>
        <w:jc w:val="both"/>
        <w:rPr>
          <w:sz w:val="28"/>
          <w:szCs w:val="28"/>
        </w:rPr>
      </w:pPr>
      <w:r>
        <w:rPr>
          <w:sz w:val="28"/>
          <w:szCs w:val="28"/>
        </w:rPr>
        <w:t>•  умение проводить туристские пешие походы, готовить снаряжение, организовывать и благоустраивать места стоянок, соблюдать правила безопасности;</w:t>
      </w:r>
    </w:p>
    <w:p>
      <w:pPr>
        <w:autoSpaceDE w:val="0"/>
        <w:autoSpaceDN w:val="0"/>
        <w:adjustRightInd w:val="0"/>
        <w:ind w:firstLine="450"/>
        <w:jc w:val="both"/>
        <w:rPr>
          <w:sz w:val="28"/>
          <w:szCs w:val="28"/>
        </w:rPr>
      </w:pPr>
      <w:r>
        <w:rPr>
          <w:sz w:val="28"/>
          <w:szCs w:val="28"/>
        </w:rPr>
        <w:t>•  умение содержать в порядке спортивный инвентарь и оборудование, спортивную одежду, осуществлять их подготовку к занятиям и спортивным соревнованиям.</w:t>
      </w:r>
    </w:p>
    <w:p>
      <w:pPr>
        <w:autoSpaceDE w:val="0"/>
        <w:autoSpaceDN w:val="0"/>
        <w:adjustRightInd w:val="0"/>
        <w:spacing w:before="75"/>
        <w:ind w:firstLine="450"/>
        <w:jc w:val="both"/>
        <w:rPr>
          <w:b/>
          <w:bCs/>
          <w:i/>
          <w:iCs/>
          <w:sz w:val="28"/>
          <w:szCs w:val="28"/>
        </w:rPr>
      </w:pPr>
      <w:r>
        <w:rPr>
          <w:b/>
          <w:bCs/>
          <w:i/>
          <w:iCs/>
          <w:sz w:val="28"/>
          <w:szCs w:val="28"/>
        </w:rPr>
        <w:t>В области эстетической культуры:</w:t>
      </w:r>
    </w:p>
    <w:p>
      <w:pPr>
        <w:autoSpaceDE w:val="0"/>
        <w:autoSpaceDN w:val="0"/>
        <w:adjustRightInd w:val="0"/>
        <w:ind w:firstLine="450"/>
        <w:jc w:val="both"/>
        <w:rPr>
          <w:sz w:val="28"/>
          <w:szCs w:val="28"/>
        </w:rPr>
      </w:pPr>
      <w:r>
        <w:rPr>
          <w:sz w:val="28"/>
          <w:szCs w:val="28"/>
        </w:rPr>
        <w:t>•  красивая (правильная) осанка, умение ее длительно сохранять при разнообразных формах движения и передвижений;</w:t>
      </w:r>
    </w:p>
    <w:p>
      <w:pPr>
        <w:autoSpaceDE w:val="0"/>
        <w:autoSpaceDN w:val="0"/>
        <w:adjustRightInd w:val="0"/>
        <w:ind w:firstLine="450"/>
        <w:jc w:val="both"/>
        <w:rPr>
          <w:sz w:val="28"/>
          <w:szCs w:val="28"/>
        </w:rPr>
      </w:pPr>
      <w:r>
        <w:rPr>
          <w:sz w:val="28"/>
          <w:szCs w:val="28"/>
        </w:rPr>
        <w:t>•  хорошее телосложение, желание поддерживать его в рамках принятых норм и представлений посредством занятий физической культурой;</w:t>
      </w:r>
    </w:p>
    <w:p>
      <w:pPr>
        <w:autoSpaceDE w:val="0"/>
        <w:autoSpaceDN w:val="0"/>
        <w:adjustRightInd w:val="0"/>
        <w:ind w:firstLine="450"/>
        <w:jc w:val="both"/>
        <w:rPr>
          <w:sz w:val="28"/>
          <w:szCs w:val="28"/>
        </w:rPr>
      </w:pPr>
      <w:r>
        <w:rPr>
          <w:sz w:val="28"/>
          <w:szCs w:val="28"/>
        </w:rPr>
        <w:t>•  культура движения, умение передвигаться красиво, легко и непринужденно.</w:t>
      </w:r>
    </w:p>
    <w:p>
      <w:pPr>
        <w:autoSpaceDE w:val="0"/>
        <w:autoSpaceDN w:val="0"/>
        <w:adjustRightInd w:val="0"/>
        <w:spacing w:before="75"/>
        <w:ind w:firstLine="450"/>
        <w:jc w:val="both"/>
        <w:rPr>
          <w:b/>
          <w:bCs/>
          <w:iCs/>
          <w:sz w:val="28"/>
          <w:szCs w:val="28"/>
        </w:rPr>
      </w:pPr>
      <w:r>
        <w:rPr>
          <w:b/>
          <w:bCs/>
          <w:i/>
          <w:iCs/>
          <w:sz w:val="28"/>
          <w:szCs w:val="28"/>
        </w:rPr>
        <w:t>В области коммуникативной культуры</w:t>
      </w:r>
      <w:r>
        <w:rPr>
          <w:b/>
          <w:bCs/>
          <w:iCs/>
          <w:sz w:val="28"/>
          <w:szCs w:val="28"/>
        </w:rPr>
        <w:t>:</w:t>
      </w:r>
    </w:p>
    <w:p>
      <w:pPr>
        <w:autoSpaceDE w:val="0"/>
        <w:autoSpaceDN w:val="0"/>
        <w:adjustRightInd w:val="0"/>
        <w:ind w:firstLine="450"/>
        <w:jc w:val="both"/>
        <w:rPr>
          <w:sz w:val="28"/>
          <w:szCs w:val="28"/>
        </w:rPr>
      </w:pPr>
      <w:r>
        <w:rPr>
          <w:sz w:val="28"/>
          <w:szCs w:val="28"/>
        </w:rPr>
        <w:t>•  владение умением осуществлять поиск информации по вопросам развития современных оздоровительных систем, обобщать, анализировать и творчески применять полученные знания в самостоятельных занятиях физической культурой;</w:t>
      </w:r>
    </w:p>
    <w:p>
      <w:pPr>
        <w:autoSpaceDE w:val="0"/>
        <w:autoSpaceDN w:val="0"/>
        <w:adjustRightInd w:val="0"/>
        <w:ind w:firstLine="450"/>
        <w:jc w:val="both"/>
        <w:rPr>
          <w:sz w:val="28"/>
          <w:szCs w:val="28"/>
        </w:rPr>
      </w:pPr>
      <w:r>
        <w:rPr>
          <w:sz w:val="28"/>
          <w:szCs w:val="28"/>
        </w:rPr>
        <w:t>•  владение умением достаточно полно и точно формулировать цель и задачи совместных с другими детьми занятий физкультурно-оздоровительной и спортивно-оздоровительной деятельностью, излагать их содержание;</w:t>
      </w:r>
    </w:p>
    <w:p>
      <w:pPr>
        <w:autoSpaceDE w:val="0"/>
        <w:autoSpaceDN w:val="0"/>
        <w:adjustRightInd w:val="0"/>
        <w:ind w:firstLine="450"/>
        <w:jc w:val="both"/>
        <w:rPr>
          <w:sz w:val="28"/>
          <w:szCs w:val="28"/>
        </w:rPr>
      </w:pPr>
      <w:r>
        <w:rPr>
          <w:sz w:val="28"/>
          <w:szCs w:val="28"/>
        </w:rPr>
        <w:t>•  владение умением оценивать ситуацию и оперативно принимать решения, находить адекватные способы поведения и взаимодействия с партнерами во время учебной и игровой деятельности.</w:t>
      </w:r>
    </w:p>
    <w:p>
      <w:pPr>
        <w:autoSpaceDE w:val="0"/>
        <w:autoSpaceDN w:val="0"/>
        <w:adjustRightInd w:val="0"/>
        <w:spacing w:before="75"/>
        <w:ind w:firstLine="450"/>
        <w:jc w:val="both"/>
        <w:rPr>
          <w:b/>
          <w:bCs/>
          <w:iCs/>
          <w:sz w:val="28"/>
          <w:szCs w:val="28"/>
        </w:rPr>
      </w:pPr>
      <w:r>
        <w:rPr>
          <w:b/>
          <w:bCs/>
          <w:i/>
          <w:iCs/>
          <w:sz w:val="28"/>
          <w:szCs w:val="28"/>
        </w:rPr>
        <w:t>В области физической культуры:</w:t>
      </w:r>
    </w:p>
    <w:p>
      <w:pPr>
        <w:autoSpaceDE w:val="0"/>
        <w:autoSpaceDN w:val="0"/>
        <w:adjustRightInd w:val="0"/>
        <w:ind w:firstLine="450"/>
        <w:jc w:val="both"/>
        <w:rPr>
          <w:sz w:val="28"/>
          <w:szCs w:val="28"/>
        </w:rPr>
      </w:pPr>
      <w:r>
        <w:rPr>
          <w:sz w:val="28"/>
          <w:szCs w:val="28"/>
        </w:rPr>
        <w:t>•  владение навыками выполнения жизненно важных двигательных умений (ходьба, бег, прыжки, лазанья и др.) различными способами, в различных изменяющихся внешних условиях;</w:t>
      </w:r>
    </w:p>
    <w:p>
      <w:pPr>
        <w:autoSpaceDE w:val="0"/>
        <w:autoSpaceDN w:val="0"/>
        <w:adjustRightInd w:val="0"/>
        <w:ind w:firstLine="450"/>
        <w:jc w:val="both"/>
        <w:rPr>
          <w:sz w:val="28"/>
          <w:szCs w:val="28"/>
        </w:rPr>
      </w:pPr>
      <w:r>
        <w:rPr>
          <w:sz w:val="28"/>
          <w:szCs w:val="28"/>
        </w:rPr>
        <w:t>•  владение навыками выполнения разнообразных физических упражнений различной функциональной направленности, технических действий базовых видов спорта, а также применения их в игровой и соревновательной деятельности;</w:t>
      </w:r>
    </w:p>
    <w:p>
      <w:pPr>
        <w:autoSpaceDE w:val="0"/>
        <w:autoSpaceDN w:val="0"/>
        <w:adjustRightInd w:val="0"/>
        <w:ind w:firstLine="450"/>
        <w:jc w:val="both"/>
        <w:rPr>
          <w:sz w:val="28"/>
          <w:szCs w:val="28"/>
        </w:rPr>
      </w:pPr>
      <w:r>
        <w:rPr>
          <w:sz w:val="28"/>
          <w:szCs w:val="28"/>
        </w:rPr>
        <w:t>•  умение максимально проявлять физические способности (качества) при выполнении тестовых упражнений по физической культуре.</w:t>
      </w:r>
    </w:p>
    <w:p>
      <w:pPr>
        <w:autoSpaceDE w:val="0"/>
        <w:autoSpaceDN w:val="0"/>
        <w:adjustRightInd w:val="0"/>
        <w:spacing w:before="150"/>
        <w:ind w:firstLine="450"/>
        <w:jc w:val="both"/>
        <w:rPr>
          <w:sz w:val="28"/>
          <w:szCs w:val="28"/>
        </w:rPr>
      </w:pPr>
      <w:r>
        <w:rPr>
          <w:b/>
          <w:bCs/>
          <w:i/>
          <w:sz w:val="28"/>
          <w:szCs w:val="28"/>
        </w:rPr>
        <w:t>Метапредметные результаты характеризуют</w:t>
      </w:r>
      <w:r>
        <w:rPr>
          <w:sz w:val="28"/>
          <w:szCs w:val="28"/>
        </w:rPr>
        <w:t xml:space="preserve"> уровень сформированности качественных универсальных способностей учащихся, проявляющихся в активном применении знаний и умений в познавательной и предметно-практической деятельности. Приобретенные на базе освоения содержания предмета «Физическая культура», в единстве с освоением программного материала других образовательных дисциплин, универсальные способности потребуются как в рамках образовательного процесса (умение учиться), так и в реальной повседневной жизни учащихся.</w:t>
      </w:r>
    </w:p>
    <w:p>
      <w:pPr>
        <w:autoSpaceDE w:val="0"/>
        <w:autoSpaceDN w:val="0"/>
        <w:adjustRightInd w:val="0"/>
        <w:ind w:firstLine="450"/>
        <w:jc w:val="both"/>
        <w:rPr>
          <w:sz w:val="28"/>
          <w:szCs w:val="28"/>
        </w:rPr>
      </w:pPr>
      <w:r>
        <w:rPr>
          <w:bCs/>
          <w:sz w:val="28"/>
          <w:szCs w:val="28"/>
        </w:rPr>
        <w:t>Метапредметные результаты</w:t>
      </w:r>
      <w:r>
        <w:rPr>
          <w:sz w:val="28"/>
          <w:szCs w:val="28"/>
        </w:rPr>
        <w:t xml:space="preserve"> проявляются в различных областях культуры.</w:t>
      </w:r>
    </w:p>
    <w:p>
      <w:pPr>
        <w:autoSpaceDE w:val="0"/>
        <w:autoSpaceDN w:val="0"/>
        <w:adjustRightInd w:val="0"/>
        <w:spacing w:before="75"/>
        <w:ind w:firstLine="450"/>
        <w:jc w:val="both"/>
        <w:rPr>
          <w:b/>
          <w:bCs/>
          <w:i/>
          <w:iCs/>
          <w:sz w:val="28"/>
          <w:szCs w:val="28"/>
        </w:rPr>
      </w:pPr>
      <w:r>
        <w:rPr>
          <w:b/>
          <w:bCs/>
          <w:i/>
          <w:iCs/>
          <w:sz w:val="28"/>
          <w:szCs w:val="28"/>
        </w:rPr>
        <w:t>В области познавательной культуры:</w:t>
      </w:r>
    </w:p>
    <w:p>
      <w:pPr>
        <w:autoSpaceDE w:val="0"/>
        <w:autoSpaceDN w:val="0"/>
        <w:adjustRightInd w:val="0"/>
        <w:ind w:firstLine="450"/>
        <w:jc w:val="both"/>
        <w:rPr>
          <w:sz w:val="28"/>
          <w:szCs w:val="28"/>
        </w:rPr>
      </w:pPr>
      <w:r>
        <w:rPr>
          <w:sz w:val="28"/>
          <w:szCs w:val="28"/>
        </w:rPr>
        <w:t>•  понимание физической культуры как явления культуры, способствующего развитию целостной личности человека, сознания и мышления, физических, психических и нравственных качеств;</w:t>
      </w:r>
    </w:p>
    <w:p>
      <w:pPr>
        <w:autoSpaceDE w:val="0"/>
        <w:autoSpaceDN w:val="0"/>
        <w:adjustRightInd w:val="0"/>
        <w:ind w:firstLine="450"/>
        <w:jc w:val="both"/>
        <w:rPr>
          <w:sz w:val="28"/>
          <w:szCs w:val="28"/>
        </w:rPr>
      </w:pPr>
      <w:r>
        <w:rPr>
          <w:sz w:val="28"/>
          <w:szCs w:val="28"/>
        </w:rPr>
        <w:t>•  понимание здоровья как важнейшего условия саморазвития и самореализации человека, расширяющего свободу выбора, профессиональной деятельности и обеспечивающего долгую сохранность творческой активности;</w:t>
      </w:r>
    </w:p>
    <w:p>
      <w:pPr>
        <w:autoSpaceDE w:val="0"/>
        <w:autoSpaceDN w:val="0"/>
        <w:adjustRightInd w:val="0"/>
        <w:ind w:firstLine="450"/>
        <w:jc w:val="both"/>
        <w:rPr>
          <w:sz w:val="28"/>
          <w:szCs w:val="28"/>
        </w:rPr>
      </w:pPr>
      <w:r>
        <w:rPr>
          <w:sz w:val="28"/>
          <w:szCs w:val="28"/>
        </w:rPr>
        <w:t>•  понимание физической культуры как средства организации здорового образа жизни, профилактики вредных привычек и девиантного поведения.</w:t>
      </w:r>
    </w:p>
    <w:p>
      <w:pPr>
        <w:autoSpaceDE w:val="0"/>
        <w:autoSpaceDN w:val="0"/>
        <w:adjustRightInd w:val="0"/>
        <w:spacing w:before="75"/>
        <w:ind w:firstLine="450"/>
        <w:jc w:val="both"/>
        <w:rPr>
          <w:b/>
          <w:bCs/>
          <w:i/>
          <w:iCs/>
          <w:sz w:val="28"/>
          <w:szCs w:val="28"/>
        </w:rPr>
      </w:pPr>
      <w:r>
        <w:rPr>
          <w:b/>
          <w:bCs/>
          <w:i/>
          <w:iCs/>
          <w:sz w:val="28"/>
          <w:szCs w:val="28"/>
        </w:rPr>
        <w:t>В области нравственной культуры:</w:t>
      </w:r>
    </w:p>
    <w:p>
      <w:pPr>
        <w:autoSpaceDE w:val="0"/>
        <w:autoSpaceDN w:val="0"/>
        <w:adjustRightInd w:val="0"/>
        <w:ind w:firstLine="450"/>
        <w:jc w:val="both"/>
        <w:rPr>
          <w:sz w:val="28"/>
          <w:szCs w:val="28"/>
        </w:rPr>
      </w:pPr>
      <w:r>
        <w:rPr>
          <w:sz w:val="28"/>
          <w:szCs w:val="28"/>
        </w:rPr>
        <w:t>•  бережное отношение к собственному здоровью и здоровью окружающих, проявление доброжелательности и отзывчивости к людям, имеющим ограниченные возможности и нарушения в состоянии здоровья;</w:t>
      </w:r>
    </w:p>
    <w:p>
      <w:pPr>
        <w:autoSpaceDE w:val="0"/>
        <w:autoSpaceDN w:val="0"/>
        <w:adjustRightInd w:val="0"/>
        <w:ind w:firstLine="450"/>
        <w:jc w:val="both"/>
        <w:rPr>
          <w:sz w:val="28"/>
          <w:szCs w:val="28"/>
        </w:rPr>
      </w:pPr>
      <w:r>
        <w:rPr>
          <w:sz w:val="28"/>
          <w:szCs w:val="28"/>
        </w:rPr>
        <w:t>•  уважительное отношение к окружающим, проявление культуры взаимодействия, терпимости и толерантности в достижении общих целей при совместной деятельности;</w:t>
      </w:r>
    </w:p>
    <w:p>
      <w:pPr>
        <w:tabs>
          <w:tab w:val="left" w:pos="705"/>
        </w:tabs>
        <w:autoSpaceDE w:val="0"/>
        <w:autoSpaceDN w:val="0"/>
        <w:adjustRightInd w:val="0"/>
        <w:ind w:firstLine="450"/>
        <w:jc w:val="both"/>
        <w:rPr>
          <w:sz w:val="28"/>
          <w:szCs w:val="28"/>
        </w:rPr>
      </w:pPr>
      <w:r>
        <w:rPr>
          <w:sz w:val="28"/>
          <w:szCs w:val="28"/>
        </w:rPr>
        <w:t>•  ответственное отношение к порученному делу, проявление осознанной дисциплинированности и готовности отстаивать собственные позиции, отвечать за результаты собственной деятельности.</w:t>
      </w:r>
    </w:p>
    <w:p>
      <w:pPr>
        <w:autoSpaceDE w:val="0"/>
        <w:autoSpaceDN w:val="0"/>
        <w:adjustRightInd w:val="0"/>
        <w:spacing w:before="75"/>
        <w:ind w:firstLine="450"/>
        <w:jc w:val="both"/>
        <w:rPr>
          <w:b/>
          <w:bCs/>
          <w:i/>
          <w:iCs/>
          <w:sz w:val="28"/>
          <w:szCs w:val="28"/>
        </w:rPr>
      </w:pPr>
      <w:r>
        <w:rPr>
          <w:b/>
          <w:bCs/>
          <w:i/>
          <w:iCs/>
          <w:sz w:val="28"/>
          <w:szCs w:val="28"/>
        </w:rPr>
        <w:t>В области трудовой культуры:</w:t>
      </w:r>
    </w:p>
    <w:p>
      <w:pPr>
        <w:autoSpaceDE w:val="0"/>
        <w:autoSpaceDN w:val="0"/>
        <w:adjustRightInd w:val="0"/>
        <w:ind w:firstLine="450"/>
        <w:jc w:val="both"/>
        <w:rPr>
          <w:sz w:val="28"/>
          <w:szCs w:val="28"/>
        </w:rPr>
      </w:pPr>
      <w:r>
        <w:rPr>
          <w:sz w:val="28"/>
          <w:szCs w:val="28"/>
        </w:rPr>
        <w:t>•  добросовестное выполнение учебных заданий, осознанное стремление к освоению новых  знаний и умений, качественно повышающих результативность выполнения заданий;</w:t>
      </w:r>
    </w:p>
    <w:p>
      <w:pPr>
        <w:autoSpaceDE w:val="0"/>
        <w:autoSpaceDN w:val="0"/>
        <w:adjustRightInd w:val="0"/>
        <w:ind w:firstLine="450"/>
        <w:jc w:val="both"/>
        <w:rPr>
          <w:sz w:val="28"/>
          <w:szCs w:val="28"/>
        </w:rPr>
      </w:pPr>
      <w:r>
        <w:rPr>
          <w:sz w:val="28"/>
          <w:szCs w:val="28"/>
        </w:rPr>
        <w:t>•  рациональное планирование учебной деятельности, умение организовывать места занятий и обеспечивать их безопасность;</w:t>
      </w:r>
    </w:p>
    <w:p>
      <w:pPr>
        <w:keepLines/>
        <w:autoSpaceDE w:val="0"/>
        <w:autoSpaceDN w:val="0"/>
        <w:adjustRightInd w:val="0"/>
        <w:ind w:firstLine="450"/>
        <w:jc w:val="both"/>
        <w:rPr>
          <w:sz w:val="28"/>
          <w:szCs w:val="28"/>
        </w:rPr>
      </w:pPr>
      <w:r>
        <w:rPr>
          <w:sz w:val="28"/>
          <w:szCs w:val="28"/>
        </w:rPr>
        <w:t>•  поддержание оптимального уровня работоспособности в процессе учебной деятельности, активное использование занятий физической культурой для профилактики психического и физического утомления.</w:t>
      </w:r>
    </w:p>
    <w:p>
      <w:pPr>
        <w:keepNext/>
        <w:autoSpaceDE w:val="0"/>
        <w:autoSpaceDN w:val="0"/>
        <w:adjustRightInd w:val="0"/>
        <w:spacing w:before="75"/>
        <w:ind w:firstLine="450"/>
        <w:jc w:val="both"/>
        <w:rPr>
          <w:b/>
          <w:bCs/>
          <w:i/>
          <w:iCs/>
          <w:sz w:val="28"/>
          <w:szCs w:val="28"/>
        </w:rPr>
      </w:pPr>
      <w:r>
        <w:rPr>
          <w:b/>
          <w:bCs/>
          <w:i/>
          <w:iCs/>
          <w:sz w:val="28"/>
          <w:szCs w:val="28"/>
        </w:rPr>
        <w:t>В области эстетической культуры:</w:t>
      </w:r>
    </w:p>
    <w:p>
      <w:pPr>
        <w:autoSpaceDE w:val="0"/>
        <w:autoSpaceDN w:val="0"/>
        <w:adjustRightInd w:val="0"/>
        <w:ind w:firstLine="450"/>
        <w:jc w:val="both"/>
        <w:rPr>
          <w:sz w:val="28"/>
          <w:szCs w:val="28"/>
        </w:rPr>
      </w:pPr>
      <w:r>
        <w:rPr>
          <w:sz w:val="28"/>
          <w:szCs w:val="28"/>
        </w:rPr>
        <w:t xml:space="preserve">•  восприятие красоты телосложения и осанки человека в соответствии с культурными образцами и эстетическими канонами, формирование физической красоты с позиций укрепления и сохранения здоровья; </w:t>
      </w:r>
    </w:p>
    <w:p>
      <w:pPr>
        <w:autoSpaceDE w:val="0"/>
        <w:autoSpaceDN w:val="0"/>
        <w:adjustRightInd w:val="0"/>
        <w:ind w:firstLine="450"/>
        <w:jc w:val="both"/>
        <w:rPr>
          <w:sz w:val="28"/>
          <w:szCs w:val="28"/>
        </w:rPr>
      </w:pPr>
      <w:r>
        <w:rPr>
          <w:sz w:val="28"/>
          <w:szCs w:val="28"/>
        </w:rPr>
        <w:t>•  понимание культуры движений человека, постижение жизненно важных двигательных умений в соответствии с их целесообразностью и эстетической привлекательностью;</w:t>
      </w:r>
    </w:p>
    <w:p>
      <w:pPr>
        <w:autoSpaceDE w:val="0"/>
        <w:autoSpaceDN w:val="0"/>
        <w:adjustRightInd w:val="0"/>
        <w:ind w:firstLine="450"/>
        <w:jc w:val="both"/>
        <w:rPr>
          <w:sz w:val="28"/>
          <w:szCs w:val="28"/>
        </w:rPr>
      </w:pPr>
      <w:r>
        <w:rPr>
          <w:sz w:val="28"/>
          <w:szCs w:val="28"/>
        </w:rPr>
        <w:t>•  восприятие спортивного соревнования как культурно-массового зрелищного мероприятия, проявление адекватных норм поведения, неантагонистических способов общения и взаимодействия.</w:t>
      </w:r>
    </w:p>
    <w:p>
      <w:pPr>
        <w:autoSpaceDE w:val="0"/>
        <w:autoSpaceDN w:val="0"/>
        <w:adjustRightInd w:val="0"/>
        <w:spacing w:before="75"/>
        <w:ind w:firstLine="450"/>
        <w:jc w:val="both"/>
        <w:rPr>
          <w:b/>
          <w:bCs/>
          <w:i/>
          <w:iCs/>
          <w:sz w:val="28"/>
          <w:szCs w:val="28"/>
        </w:rPr>
      </w:pPr>
      <w:r>
        <w:rPr>
          <w:b/>
          <w:bCs/>
          <w:i/>
          <w:iCs/>
          <w:sz w:val="28"/>
          <w:szCs w:val="28"/>
        </w:rPr>
        <w:t>В области коммуникативной культуры:</w:t>
      </w:r>
    </w:p>
    <w:p>
      <w:pPr>
        <w:autoSpaceDE w:val="0"/>
        <w:autoSpaceDN w:val="0"/>
        <w:adjustRightInd w:val="0"/>
        <w:ind w:firstLine="450"/>
        <w:jc w:val="both"/>
        <w:rPr>
          <w:sz w:val="28"/>
          <w:szCs w:val="28"/>
        </w:rPr>
      </w:pPr>
      <w:r>
        <w:rPr>
          <w:sz w:val="28"/>
          <w:szCs w:val="28"/>
        </w:rPr>
        <w:t>•  владение культурой речью, ведение диалога в доброжелательной и открытой форме, проявление к собеседнику внимания, интереса и уважения;</w:t>
      </w:r>
    </w:p>
    <w:p>
      <w:pPr>
        <w:autoSpaceDE w:val="0"/>
        <w:autoSpaceDN w:val="0"/>
        <w:adjustRightInd w:val="0"/>
        <w:ind w:firstLine="450"/>
        <w:jc w:val="both"/>
        <w:rPr>
          <w:sz w:val="28"/>
          <w:szCs w:val="28"/>
        </w:rPr>
      </w:pPr>
      <w:r>
        <w:rPr>
          <w:sz w:val="28"/>
          <w:szCs w:val="28"/>
        </w:rPr>
        <w:t>•  владение умением вести дискуссию, обсуждать содержание и результаты совместной деятельности, находить компромиссы при принятии общих решений;</w:t>
      </w:r>
    </w:p>
    <w:p>
      <w:pPr>
        <w:autoSpaceDE w:val="0"/>
        <w:autoSpaceDN w:val="0"/>
        <w:adjustRightInd w:val="0"/>
        <w:ind w:firstLine="450"/>
        <w:jc w:val="both"/>
        <w:rPr>
          <w:sz w:val="28"/>
          <w:szCs w:val="28"/>
        </w:rPr>
      </w:pPr>
      <w:r>
        <w:rPr>
          <w:sz w:val="28"/>
          <w:szCs w:val="28"/>
        </w:rPr>
        <w:t>•  владение умением логически грамотно излагать, аргументировать и обосновывать собственную точку зрения, доводить ее до собеседника.</w:t>
      </w:r>
    </w:p>
    <w:p>
      <w:pPr>
        <w:autoSpaceDE w:val="0"/>
        <w:autoSpaceDN w:val="0"/>
        <w:adjustRightInd w:val="0"/>
        <w:spacing w:before="75"/>
        <w:ind w:firstLine="450"/>
        <w:jc w:val="both"/>
        <w:rPr>
          <w:b/>
          <w:bCs/>
          <w:i/>
          <w:iCs/>
          <w:sz w:val="28"/>
          <w:szCs w:val="28"/>
        </w:rPr>
      </w:pPr>
      <w:r>
        <w:rPr>
          <w:b/>
          <w:bCs/>
          <w:i/>
          <w:iCs/>
          <w:sz w:val="28"/>
          <w:szCs w:val="28"/>
        </w:rPr>
        <w:t>В области физической культуры:</w:t>
      </w:r>
    </w:p>
    <w:p>
      <w:pPr>
        <w:autoSpaceDE w:val="0"/>
        <w:autoSpaceDN w:val="0"/>
        <w:adjustRightInd w:val="0"/>
        <w:ind w:firstLine="450"/>
        <w:jc w:val="both"/>
        <w:rPr>
          <w:sz w:val="28"/>
          <w:szCs w:val="28"/>
        </w:rPr>
      </w:pPr>
      <w:r>
        <w:rPr>
          <w:sz w:val="28"/>
          <w:szCs w:val="28"/>
        </w:rPr>
        <w:t>•  владение способами организации и проведения разнообразных форм занятий физической культурой, их планирования и содержательного направления;</w:t>
      </w:r>
    </w:p>
    <w:p>
      <w:pPr>
        <w:autoSpaceDE w:val="0"/>
        <w:autoSpaceDN w:val="0"/>
        <w:adjustRightInd w:val="0"/>
        <w:ind w:firstLine="450"/>
        <w:jc w:val="both"/>
        <w:rPr>
          <w:sz w:val="28"/>
          <w:szCs w:val="28"/>
        </w:rPr>
      </w:pPr>
      <w:r>
        <w:rPr>
          <w:sz w:val="28"/>
          <w:szCs w:val="28"/>
        </w:rPr>
        <w:t>•  владение широким арсеналом двигательных действий и физических упражнений из базовых видов спорта и оздоровительной физической культуры, активное их использование в самостоятельно организуемой спортивно-оздоровительной и физкультурно-оздоровительной деятельности;</w:t>
      </w:r>
    </w:p>
    <w:p>
      <w:pPr>
        <w:autoSpaceDE w:val="0"/>
        <w:autoSpaceDN w:val="0"/>
        <w:adjustRightInd w:val="0"/>
        <w:ind w:firstLine="450"/>
        <w:jc w:val="both"/>
        <w:rPr>
          <w:sz w:val="28"/>
          <w:szCs w:val="28"/>
        </w:rPr>
      </w:pPr>
      <w:r>
        <w:rPr>
          <w:sz w:val="28"/>
          <w:szCs w:val="28"/>
        </w:rPr>
        <w:t>•  владение способами наблюдения за показателями индивидуального здоровья, физического развития и физической подготовленности, использование этих показателей в организации и проведении самостоятельных форм занятий физической культурой.</w:t>
      </w:r>
    </w:p>
    <w:p>
      <w:pPr>
        <w:autoSpaceDE w:val="0"/>
        <w:autoSpaceDN w:val="0"/>
        <w:adjustRightInd w:val="0"/>
        <w:spacing w:before="150"/>
        <w:ind w:firstLine="450"/>
        <w:jc w:val="both"/>
        <w:rPr>
          <w:sz w:val="28"/>
          <w:szCs w:val="28"/>
        </w:rPr>
      </w:pPr>
      <w:r>
        <w:rPr>
          <w:b/>
          <w:bCs/>
          <w:i/>
          <w:sz w:val="28"/>
          <w:szCs w:val="28"/>
        </w:rPr>
        <w:t>Предметные результаты</w:t>
      </w:r>
      <w:r>
        <w:rPr>
          <w:i/>
          <w:sz w:val="28"/>
          <w:szCs w:val="28"/>
        </w:rPr>
        <w:t xml:space="preserve"> </w:t>
      </w:r>
      <w:r>
        <w:rPr>
          <w:sz w:val="28"/>
          <w:szCs w:val="28"/>
        </w:rPr>
        <w:t>характеризуют опыт учащихся в творческой двигательной деятельности, который приобретается и закрепляется в процессе освоения учебного предмета «Физическая культура». Приобретаемый опыт проявляется в знаниях и способах двигательной деятельности, умениях творчески их применять при решении практических задач, связанных с организацией и проведением самостоятельных занятий физической культурой.</w:t>
      </w:r>
    </w:p>
    <w:p>
      <w:pPr>
        <w:autoSpaceDE w:val="0"/>
        <w:autoSpaceDN w:val="0"/>
        <w:adjustRightInd w:val="0"/>
        <w:spacing w:before="75"/>
        <w:ind w:firstLine="450"/>
        <w:jc w:val="both"/>
        <w:rPr>
          <w:b/>
          <w:bCs/>
          <w:i/>
          <w:iCs/>
          <w:sz w:val="28"/>
          <w:szCs w:val="28"/>
        </w:rPr>
      </w:pPr>
      <w:r>
        <w:rPr>
          <w:b/>
          <w:bCs/>
          <w:i/>
          <w:iCs/>
          <w:sz w:val="28"/>
          <w:szCs w:val="28"/>
        </w:rPr>
        <w:t>В области познавательной культуры:</w:t>
      </w:r>
    </w:p>
    <w:p>
      <w:pPr>
        <w:autoSpaceDE w:val="0"/>
        <w:autoSpaceDN w:val="0"/>
        <w:adjustRightInd w:val="0"/>
        <w:ind w:firstLine="450"/>
        <w:jc w:val="both"/>
        <w:rPr>
          <w:sz w:val="28"/>
          <w:szCs w:val="28"/>
        </w:rPr>
      </w:pPr>
      <w:r>
        <w:rPr>
          <w:sz w:val="28"/>
          <w:szCs w:val="28"/>
        </w:rPr>
        <w:t>•  знания об истории и развитии спорта и олимпийского движения, о положительном их влиянии на укрепление мира и дружбы между народами;</w:t>
      </w:r>
    </w:p>
    <w:p>
      <w:pPr>
        <w:autoSpaceDE w:val="0"/>
        <w:autoSpaceDN w:val="0"/>
        <w:adjustRightInd w:val="0"/>
        <w:ind w:firstLine="450"/>
        <w:jc w:val="both"/>
        <w:rPr>
          <w:sz w:val="28"/>
          <w:szCs w:val="28"/>
        </w:rPr>
      </w:pPr>
      <w:r>
        <w:rPr>
          <w:sz w:val="28"/>
          <w:szCs w:val="28"/>
        </w:rPr>
        <w:t>•  знания основных направлений развития физической культуры в обществе, их целей, задач и форм организации;</w:t>
      </w:r>
    </w:p>
    <w:p>
      <w:pPr>
        <w:autoSpaceDE w:val="0"/>
        <w:autoSpaceDN w:val="0"/>
        <w:adjustRightInd w:val="0"/>
        <w:ind w:firstLine="450"/>
        <w:jc w:val="both"/>
        <w:rPr>
          <w:sz w:val="28"/>
          <w:szCs w:val="28"/>
        </w:rPr>
      </w:pPr>
      <w:r>
        <w:rPr>
          <w:sz w:val="28"/>
          <w:szCs w:val="28"/>
        </w:rPr>
        <w:t>•  знания о здоровом образе жизни, его связи с укреплением здоровья и профилактикой вредных привычек, о роли и месте физической культуры в организации здорового образа жизни.</w:t>
      </w:r>
    </w:p>
    <w:p>
      <w:pPr>
        <w:autoSpaceDE w:val="0"/>
        <w:autoSpaceDN w:val="0"/>
        <w:adjustRightInd w:val="0"/>
        <w:spacing w:before="75"/>
        <w:ind w:firstLine="450"/>
        <w:jc w:val="both"/>
        <w:rPr>
          <w:b/>
          <w:bCs/>
          <w:i/>
          <w:iCs/>
          <w:sz w:val="28"/>
          <w:szCs w:val="28"/>
        </w:rPr>
      </w:pPr>
      <w:r>
        <w:rPr>
          <w:b/>
          <w:bCs/>
          <w:i/>
          <w:iCs/>
          <w:sz w:val="28"/>
          <w:szCs w:val="28"/>
        </w:rPr>
        <w:t>В области нравственной культуры:</w:t>
      </w:r>
    </w:p>
    <w:p>
      <w:pPr>
        <w:autoSpaceDE w:val="0"/>
        <w:autoSpaceDN w:val="0"/>
        <w:adjustRightInd w:val="0"/>
        <w:ind w:firstLine="450"/>
        <w:jc w:val="both"/>
        <w:rPr>
          <w:sz w:val="28"/>
          <w:szCs w:val="28"/>
        </w:rPr>
      </w:pPr>
      <w:r>
        <w:rPr>
          <w:sz w:val="28"/>
          <w:szCs w:val="28"/>
        </w:rPr>
        <w:t>•  способность проявлять инициативу и творчество при организации совместных занятий физической культурой, доброжелательное и уважительное отношение к занимающимся, независимо от особенностей их здоровья, физической и технической подготовленности;</w:t>
      </w:r>
    </w:p>
    <w:p>
      <w:pPr>
        <w:autoSpaceDE w:val="0"/>
        <w:autoSpaceDN w:val="0"/>
        <w:adjustRightInd w:val="0"/>
        <w:ind w:firstLine="450"/>
        <w:jc w:val="both"/>
        <w:rPr>
          <w:sz w:val="28"/>
          <w:szCs w:val="28"/>
        </w:rPr>
      </w:pPr>
      <w:r>
        <w:rPr>
          <w:sz w:val="28"/>
          <w:szCs w:val="28"/>
        </w:rPr>
        <w:t>•  умение оказывать помощь занимающимся при освоении новых двигательных действий, корректно объяснять и объективно оценивать технику их выполнения;</w:t>
      </w:r>
    </w:p>
    <w:p>
      <w:pPr>
        <w:autoSpaceDE w:val="0"/>
        <w:autoSpaceDN w:val="0"/>
        <w:adjustRightInd w:val="0"/>
        <w:ind w:firstLine="450"/>
        <w:jc w:val="both"/>
        <w:rPr>
          <w:sz w:val="28"/>
          <w:szCs w:val="28"/>
        </w:rPr>
      </w:pPr>
      <w:r>
        <w:rPr>
          <w:sz w:val="28"/>
          <w:szCs w:val="28"/>
        </w:rPr>
        <w:t>•  способность проявлять дисциплинированность и уважительное отношение к сопернику в условиях игровой и соревновательной деятельности, соблюдать правила игры и соревнований.</w:t>
      </w:r>
    </w:p>
    <w:p>
      <w:pPr>
        <w:autoSpaceDE w:val="0"/>
        <w:autoSpaceDN w:val="0"/>
        <w:adjustRightInd w:val="0"/>
        <w:spacing w:before="75"/>
        <w:ind w:firstLine="450"/>
        <w:jc w:val="both"/>
        <w:rPr>
          <w:b/>
          <w:bCs/>
          <w:i/>
          <w:iCs/>
          <w:sz w:val="28"/>
          <w:szCs w:val="28"/>
        </w:rPr>
      </w:pPr>
      <w:r>
        <w:rPr>
          <w:b/>
          <w:bCs/>
          <w:i/>
          <w:iCs/>
          <w:sz w:val="28"/>
          <w:szCs w:val="28"/>
        </w:rPr>
        <w:t>В области трудовой культуры:</w:t>
      </w:r>
    </w:p>
    <w:p>
      <w:pPr>
        <w:autoSpaceDE w:val="0"/>
        <w:autoSpaceDN w:val="0"/>
        <w:adjustRightInd w:val="0"/>
        <w:ind w:firstLine="450"/>
        <w:jc w:val="both"/>
        <w:rPr>
          <w:sz w:val="28"/>
          <w:szCs w:val="28"/>
        </w:rPr>
      </w:pPr>
      <w:r>
        <w:rPr>
          <w:sz w:val="28"/>
          <w:szCs w:val="28"/>
        </w:rPr>
        <w:t>•  способность преодолевать трудности, выполнять учебные задания по технической и физической подготовке в полном объеме;</w:t>
      </w:r>
    </w:p>
    <w:p>
      <w:pPr>
        <w:autoSpaceDE w:val="0"/>
        <w:autoSpaceDN w:val="0"/>
        <w:adjustRightInd w:val="0"/>
        <w:ind w:firstLine="450"/>
        <w:jc w:val="both"/>
        <w:rPr>
          <w:sz w:val="28"/>
          <w:szCs w:val="28"/>
        </w:rPr>
      </w:pPr>
      <w:r>
        <w:rPr>
          <w:sz w:val="28"/>
          <w:szCs w:val="28"/>
        </w:rPr>
        <w:t>•  способность организовывать самостоятельные занятия физической культурой разной направленности, обеспечивать безопасность мест занятий, спортивного инвентаря и оборудования, спортивной одежды;</w:t>
      </w:r>
    </w:p>
    <w:p>
      <w:pPr>
        <w:autoSpaceDE w:val="0"/>
        <w:autoSpaceDN w:val="0"/>
        <w:adjustRightInd w:val="0"/>
        <w:ind w:firstLine="450"/>
        <w:jc w:val="both"/>
        <w:rPr>
          <w:sz w:val="28"/>
          <w:szCs w:val="28"/>
        </w:rPr>
      </w:pPr>
      <w:r>
        <w:rPr>
          <w:sz w:val="28"/>
          <w:szCs w:val="28"/>
        </w:rPr>
        <w:t>•  способность самостоятельно организовывать и проводить занятия профессионально-прикладной физической подготовкой, подбирать физические упражнения в зависимости от ориентации  на будущую профессиональную деятельность.</w:t>
      </w:r>
    </w:p>
    <w:p>
      <w:pPr>
        <w:autoSpaceDE w:val="0"/>
        <w:autoSpaceDN w:val="0"/>
        <w:adjustRightInd w:val="0"/>
        <w:spacing w:before="75"/>
        <w:ind w:firstLine="450"/>
        <w:jc w:val="both"/>
        <w:rPr>
          <w:b/>
          <w:bCs/>
          <w:i/>
          <w:iCs/>
          <w:sz w:val="28"/>
          <w:szCs w:val="28"/>
        </w:rPr>
      </w:pPr>
      <w:r>
        <w:rPr>
          <w:b/>
          <w:bCs/>
          <w:i/>
          <w:iCs/>
          <w:sz w:val="28"/>
          <w:szCs w:val="28"/>
        </w:rPr>
        <w:t>В области эстетической культуры:</w:t>
      </w:r>
    </w:p>
    <w:p>
      <w:pPr>
        <w:autoSpaceDE w:val="0"/>
        <w:autoSpaceDN w:val="0"/>
        <w:adjustRightInd w:val="0"/>
        <w:ind w:firstLine="450"/>
        <w:jc w:val="both"/>
        <w:rPr>
          <w:sz w:val="28"/>
          <w:szCs w:val="28"/>
        </w:rPr>
      </w:pPr>
      <w:r>
        <w:rPr>
          <w:sz w:val="28"/>
          <w:szCs w:val="28"/>
        </w:rPr>
        <w:t>•  способность организовывать самостоятельные занятия физической культурой по формированию телосложения и правильной осанки, подбирать комплексы физических упражнений и режимы физической нагрузки в зависимости от индивидуальных особенностей физического развития;</w:t>
      </w:r>
    </w:p>
    <w:p>
      <w:pPr>
        <w:autoSpaceDE w:val="0"/>
        <w:autoSpaceDN w:val="0"/>
        <w:adjustRightInd w:val="0"/>
        <w:ind w:firstLine="450"/>
        <w:jc w:val="both"/>
        <w:rPr>
          <w:sz w:val="28"/>
          <w:szCs w:val="28"/>
        </w:rPr>
      </w:pPr>
      <w:r>
        <w:rPr>
          <w:sz w:val="28"/>
          <w:szCs w:val="28"/>
        </w:rPr>
        <w:t>•  способность организовывать самостоятельные занятия по формированию культуры движений, подбирать упражнения координационной, ритмической и пластической направленности, режимы физической нагрузки в зависимости от индивидуальных особенностей физической подготовленности;</w:t>
      </w:r>
    </w:p>
    <w:p>
      <w:pPr>
        <w:autoSpaceDE w:val="0"/>
        <w:autoSpaceDN w:val="0"/>
        <w:adjustRightInd w:val="0"/>
        <w:ind w:firstLine="450"/>
        <w:jc w:val="both"/>
        <w:rPr>
          <w:sz w:val="28"/>
          <w:szCs w:val="28"/>
        </w:rPr>
      </w:pPr>
      <w:r>
        <w:rPr>
          <w:sz w:val="28"/>
          <w:szCs w:val="28"/>
        </w:rPr>
        <w:t>•  способность вести наблюдения за динамикой показателей физического развития и осанки, объективно оценивать их, соотнося с общепринятыми нормами и представлениями.</w:t>
      </w:r>
    </w:p>
    <w:p>
      <w:pPr>
        <w:autoSpaceDE w:val="0"/>
        <w:autoSpaceDN w:val="0"/>
        <w:adjustRightInd w:val="0"/>
        <w:spacing w:before="75"/>
        <w:ind w:firstLine="450"/>
        <w:jc w:val="both"/>
        <w:rPr>
          <w:b/>
          <w:bCs/>
          <w:i/>
          <w:iCs/>
          <w:sz w:val="28"/>
          <w:szCs w:val="28"/>
        </w:rPr>
      </w:pPr>
      <w:r>
        <w:rPr>
          <w:b/>
          <w:bCs/>
          <w:i/>
          <w:iCs/>
          <w:sz w:val="28"/>
          <w:szCs w:val="28"/>
        </w:rPr>
        <w:t>В области коммуникативной культуры:</w:t>
      </w:r>
    </w:p>
    <w:p>
      <w:pPr>
        <w:autoSpaceDE w:val="0"/>
        <w:autoSpaceDN w:val="0"/>
        <w:adjustRightInd w:val="0"/>
        <w:ind w:firstLine="450"/>
        <w:jc w:val="both"/>
        <w:rPr>
          <w:sz w:val="28"/>
          <w:szCs w:val="28"/>
        </w:rPr>
      </w:pPr>
      <w:r>
        <w:rPr>
          <w:sz w:val="28"/>
          <w:szCs w:val="28"/>
        </w:rPr>
        <w:t>•  способность интересно и доступно излагать знания о физической культуре, грамотно пользоваться понятийным аппаратом;</w:t>
      </w:r>
    </w:p>
    <w:p>
      <w:pPr>
        <w:autoSpaceDE w:val="0"/>
        <w:autoSpaceDN w:val="0"/>
        <w:adjustRightInd w:val="0"/>
        <w:ind w:firstLine="450"/>
        <w:jc w:val="both"/>
        <w:rPr>
          <w:sz w:val="28"/>
          <w:szCs w:val="28"/>
        </w:rPr>
      </w:pPr>
      <w:r>
        <w:rPr>
          <w:sz w:val="28"/>
          <w:szCs w:val="28"/>
        </w:rPr>
        <w:t>•  способность формулировать цели и задачи занятий физическими упражнениями, аргументированно вести диалог по основам их организации и проведения;</w:t>
      </w:r>
    </w:p>
    <w:p>
      <w:pPr>
        <w:autoSpaceDE w:val="0"/>
        <w:autoSpaceDN w:val="0"/>
        <w:adjustRightInd w:val="0"/>
        <w:ind w:firstLine="450"/>
        <w:jc w:val="both"/>
        <w:rPr>
          <w:sz w:val="28"/>
          <w:szCs w:val="28"/>
        </w:rPr>
      </w:pPr>
      <w:r>
        <w:rPr>
          <w:sz w:val="28"/>
          <w:szCs w:val="28"/>
        </w:rPr>
        <w:t>•  способность осуществлять судейство соревнований по одному из видов спорта, владеть информационными жестами судьи.</w:t>
      </w:r>
    </w:p>
    <w:p>
      <w:pPr>
        <w:autoSpaceDE w:val="0"/>
        <w:autoSpaceDN w:val="0"/>
        <w:adjustRightInd w:val="0"/>
        <w:spacing w:before="75"/>
        <w:ind w:firstLine="450"/>
        <w:jc w:val="both"/>
        <w:rPr>
          <w:b/>
          <w:bCs/>
          <w:i/>
          <w:iCs/>
          <w:sz w:val="28"/>
          <w:szCs w:val="28"/>
        </w:rPr>
      </w:pPr>
      <w:r>
        <w:rPr>
          <w:b/>
          <w:bCs/>
          <w:i/>
          <w:iCs/>
          <w:sz w:val="28"/>
          <w:szCs w:val="28"/>
        </w:rPr>
        <w:t>В области физической культуры:</w:t>
      </w:r>
    </w:p>
    <w:p>
      <w:pPr>
        <w:autoSpaceDE w:val="0"/>
        <w:autoSpaceDN w:val="0"/>
        <w:adjustRightInd w:val="0"/>
        <w:ind w:firstLine="450"/>
        <w:jc w:val="both"/>
        <w:rPr>
          <w:sz w:val="28"/>
          <w:szCs w:val="28"/>
        </w:rPr>
      </w:pPr>
      <w:r>
        <w:rPr>
          <w:sz w:val="28"/>
          <w:szCs w:val="28"/>
        </w:rPr>
        <w:t>•  способность отбирать физические упражнения по их функциональной направленности, составлять из них индивидуальные комплексы для оздоровительной гимнастики и физической подготовки;</w:t>
      </w:r>
    </w:p>
    <w:p>
      <w:pPr>
        <w:autoSpaceDE w:val="0"/>
        <w:autoSpaceDN w:val="0"/>
        <w:adjustRightInd w:val="0"/>
        <w:ind w:firstLine="450"/>
        <w:jc w:val="both"/>
        <w:rPr>
          <w:sz w:val="28"/>
          <w:szCs w:val="28"/>
        </w:rPr>
      </w:pPr>
      <w:r>
        <w:rPr>
          <w:sz w:val="28"/>
          <w:szCs w:val="28"/>
        </w:rPr>
        <w:t>•  способность составлять планы занятий физической культурой с различной педагогической направленностью, регулировать величину физической нагрузки в зависимости от задач и индивидуальных особенностей организма;</w:t>
      </w:r>
    </w:p>
    <w:p>
      <w:pPr>
        <w:autoSpaceDE w:val="0"/>
        <w:autoSpaceDN w:val="0"/>
        <w:adjustRightInd w:val="0"/>
        <w:ind w:firstLine="450"/>
        <w:jc w:val="both"/>
        <w:rPr>
          <w:sz w:val="28"/>
          <w:szCs w:val="28"/>
        </w:rPr>
      </w:pPr>
      <w:r>
        <w:rPr>
          <w:sz w:val="28"/>
          <w:szCs w:val="28"/>
        </w:rPr>
        <w:t>•  способность проводить самостоятельные занятия по освоению новых двигательных действий и развитию основных физических качеств, контролировать и анализировать эффективность этих занятий.</w:t>
      </w:r>
    </w:p>
    <w:p>
      <w:pPr>
        <w:jc w:val="both"/>
        <w:rPr>
          <w:b/>
          <w:bCs/>
          <w:iCs/>
        </w:rPr>
      </w:pPr>
    </w:p>
    <w:p>
      <w:pPr>
        <w:autoSpaceDE w:val="0"/>
        <w:autoSpaceDN w:val="0"/>
        <w:adjustRightInd w:val="0"/>
        <w:spacing w:after="75"/>
        <w:rPr>
          <w:i/>
        </w:rPr>
      </w:pPr>
      <w:r>
        <w:rPr>
          <w:b/>
          <w:bCs/>
          <w:i/>
          <w:sz w:val="28"/>
          <w:szCs w:val="28"/>
        </w:rPr>
        <w:t>Знания о физической культуре</w:t>
      </w:r>
    </w:p>
    <w:p>
      <w:pPr>
        <w:autoSpaceDE w:val="0"/>
        <w:autoSpaceDN w:val="0"/>
        <w:adjustRightInd w:val="0"/>
        <w:ind w:firstLine="450"/>
        <w:jc w:val="both"/>
        <w:rPr>
          <w:b/>
          <w:i/>
          <w:iCs/>
          <w:sz w:val="28"/>
          <w:szCs w:val="28"/>
        </w:rPr>
      </w:pPr>
      <w:r>
        <w:rPr>
          <w:b/>
          <w:i/>
          <w:iCs/>
          <w:sz w:val="28"/>
          <w:szCs w:val="28"/>
        </w:rPr>
        <w:t>Ученик научится:</w:t>
      </w:r>
    </w:p>
    <w:p>
      <w:pPr>
        <w:autoSpaceDE w:val="0"/>
        <w:autoSpaceDN w:val="0"/>
        <w:adjustRightInd w:val="0"/>
        <w:ind w:firstLine="450"/>
        <w:jc w:val="both"/>
        <w:rPr>
          <w:sz w:val="28"/>
          <w:szCs w:val="28"/>
        </w:rPr>
      </w:pPr>
      <w:r>
        <w:rPr>
          <w:sz w:val="28"/>
          <w:szCs w:val="28"/>
        </w:rPr>
        <w:t>•  рассматривать физическую культуру как явление культуры, выделять исторические этапы её развития, характеризовать основные направления и формы её организации в современном обществе;</w:t>
      </w:r>
    </w:p>
    <w:p>
      <w:pPr>
        <w:autoSpaceDE w:val="0"/>
        <w:autoSpaceDN w:val="0"/>
        <w:adjustRightInd w:val="0"/>
        <w:ind w:firstLine="450"/>
        <w:jc w:val="both"/>
        <w:rPr>
          <w:sz w:val="28"/>
          <w:szCs w:val="28"/>
        </w:rPr>
      </w:pPr>
      <w:r>
        <w:rPr>
          <w:sz w:val="28"/>
          <w:szCs w:val="28"/>
        </w:rPr>
        <w:t>•  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pPr>
        <w:autoSpaceDE w:val="0"/>
        <w:autoSpaceDN w:val="0"/>
        <w:adjustRightInd w:val="0"/>
        <w:ind w:firstLine="450"/>
        <w:jc w:val="both"/>
        <w:rPr>
          <w:sz w:val="28"/>
          <w:szCs w:val="28"/>
        </w:rPr>
      </w:pPr>
      <w:r>
        <w:rPr>
          <w:sz w:val="28"/>
          <w:szCs w:val="28"/>
        </w:rPr>
        <w:t>•  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w:t>
      </w:r>
    </w:p>
    <w:p>
      <w:pPr>
        <w:autoSpaceDE w:val="0"/>
        <w:autoSpaceDN w:val="0"/>
        <w:adjustRightInd w:val="0"/>
        <w:ind w:firstLine="450"/>
        <w:jc w:val="both"/>
        <w:rPr>
          <w:sz w:val="28"/>
          <w:szCs w:val="28"/>
        </w:rPr>
      </w:pPr>
      <w:r>
        <w:rPr>
          <w:sz w:val="28"/>
          <w:szCs w:val="28"/>
        </w:rPr>
        <w:t>•  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режим дня и учебной недели;</w:t>
      </w:r>
    </w:p>
    <w:p>
      <w:pPr>
        <w:autoSpaceDE w:val="0"/>
        <w:autoSpaceDN w:val="0"/>
        <w:adjustRightInd w:val="0"/>
        <w:ind w:firstLine="450"/>
        <w:jc w:val="both"/>
        <w:rPr>
          <w:sz w:val="28"/>
          <w:szCs w:val="28"/>
        </w:rPr>
      </w:pPr>
      <w:r>
        <w:rPr>
          <w:sz w:val="28"/>
          <w:szCs w:val="28"/>
        </w:rPr>
        <w:t>•  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pPr>
        <w:autoSpaceDE w:val="0"/>
        <w:autoSpaceDN w:val="0"/>
        <w:adjustRightInd w:val="0"/>
        <w:ind w:firstLine="450"/>
        <w:jc w:val="both"/>
        <w:rPr>
          <w:sz w:val="28"/>
          <w:szCs w:val="28"/>
        </w:rPr>
      </w:pPr>
      <w:r>
        <w:rPr>
          <w:sz w:val="28"/>
          <w:szCs w:val="28"/>
        </w:rPr>
        <w:t>•  руководствоваться правилами оказания первой доврачебной помощи при травмах и ушибах во время самостоятельных занятий физическими упражнениями.</w:t>
      </w:r>
    </w:p>
    <w:p>
      <w:pPr>
        <w:keepNext/>
        <w:autoSpaceDE w:val="0"/>
        <w:autoSpaceDN w:val="0"/>
        <w:adjustRightInd w:val="0"/>
        <w:spacing w:before="75"/>
        <w:ind w:firstLine="450"/>
        <w:jc w:val="both"/>
        <w:rPr>
          <w:b/>
          <w:i/>
          <w:iCs/>
          <w:sz w:val="28"/>
          <w:szCs w:val="28"/>
        </w:rPr>
      </w:pPr>
      <w:r>
        <w:rPr>
          <w:b/>
          <w:i/>
          <w:iCs/>
          <w:sz w:val="28"/>
          <w:szCs w:val="28"/>
        </w:rPr>
        <w:t>Ученик получит возможность научиться:</w:t>
      </w:r>
    </w:p>
    <w:p>
      <w:pPr>
        <w:keepLines/>
        <w:autoSpaceDE w:val="0"/>
        <w:autoSpaceDN w:val="0"/>
        <w:adjustRightInd w:val="0"/>
        <w:ind w:firstLine="450"/>
        <w:jc w:val="both"/>
        <w:rPr>
          <w:iCs/>
          <w:sz w:val="28"/>
          <w:szCs w:val="28"/>
        </w:rPr>
      </w:pPr>
      <w:r>
        <w:rPr>
          <w:sz w:val="28"/>
          <w:szCs w:val="28"/>
        </w:rPr>
        <w:t>•  </w:t>
      </w:r>
      <w:r>
        <w:rPr>
          <w:iCs/>
          <w:sz w:val="28"/>
          <w:szCs w:val="28"/>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pPr>
        <w:autoSpaceDE w:val="0"/>
        <w:autoSpaceDN w:val="0"/>
        <w:adjustRightInd w:val="0"/>
        <w:ind w:firstLine="450"/>
        <w:jc w:val="both"/>
        <w:rPr>
          <w:iCs/>
          <w:sz w:val="28"/>
          <w:szCs w:val="28"/>
        </w:rPr>
      </w:pPr>
      <w:r>
        <w:rPr>
          <w:sz w:val="28"/>
          <w:szCs w:val="28"/>
        </w:rPr>
        <w:t>•  </w:t>
      </w:r>
      <w:r>
        <w:rPr>
          <w:iCs/>
          <w:sz w:val="28"/>
          <w:szCs w:val="28"/>
        </w:rPr>
        <w:t>характеризовать исторические вехи развития отечественного спортивного движения, великих спортсменов, принёсших славу российскому спорту;</w:t>
      </w:r>
    </w:p>
    <w:p>
      <w:pPr>
        <w:autoSpaceDE w:val="0"/>
        <w:autoSpaceDN w:val="0"/>
        <w:adjustRightInd w:val="0"/>
        <w:ind w:firstLine="450"/>
        <w:jc w:val="both"/>
        <w:rPr>
          <w:iCs/>
          <w:sz w:val="28"/>
          <w:szCs w:val="28"/>
        </w:rPr>
      </w:pPr>
      <w:r>
        <w:rPr>
          <w:sz w:val="28"/>
          <w:szCs w:val="28"/>
        </w:rPr>
        <w:t>•  </w:t>
      </w:r>
      <w:r>
        <w:rPr>
          <w:iCs/>
          <w:sz w:val="28"/>
          <w:szCs w:val="28"/>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pPr>
        <w:autoSpaceDE w:val="0"/>
        <w:autoSpaceDN w:val="0"/>
        <w:adjustRightInd w:val="0"/>
        <w:spacing w:before="150" w:after="75"/>
        <w:rPr>
          <w:b/>
          <w:bCs/>
          <w:i/>
          <w:sz w:val="28"/>
          <w:szCs w:val="28"/>
        </w:rPr>
      </w:pPr>
      <w:r>
        <w:rPr>
          <w:b/>
          <w:bCs/>
          <w:i/>
          <w:sz w:val="28"/>
          <w:szCs w:val="28"/>
        </w:rPr>
        <w:t>Способы двигательной (физкультурной) деятельности</w:t>
      </w:r>
    </w:p>
    <w:p>
      <w:pPr>
        <w:autoSpaceDE w:val="0"/>
        <w:autoSpaceDN w:val="0"/>
        <w:adjustRightInd w:val="0"/>
        <w:ind w:firstLine="450"/>
        <w:jc w:val="both"/>
        <w:rPr>
          <w:b/>
          <w:i/>
          <w:iCs/>
          <w:sz w:val="28"/>
          <w:szCs w:val="28"/>
        </w:rPr>
      </w:pPr>
      <w:r>
        <w:rPr>
          <w:b/>
          <w:i/>
          <w:iCs/>
          <w:sz w:val="28"/>
          <w:szCs w:val="28"/>
        </w:rPr>
        <w:t xml:space="preserve">Ученик научится: </w:t>
      </w:r>
    </w:p>
    <w:p>
      <w:pPr>
        <w:autoSpaceDE w:val="0"/>
        <w:autoSpaceDN w:val="0"/>
        <w:adjustRightInd w:val="0"/>
        <w:ind w:firstLine="450"/>
        <w:jc w:val="both"/>
        <w:rPr>
          <w:sz w:val="28"/>
          <w:szCs w:val="28"/>
        </w:rPr>
      </w:pPr>
      <w:r>
        <w:rPr>
          <w:sz w:val="28"/>
          <w:szCs w:val="28"/>
        </w:rPr>
        <w:t>•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pPr>
        <w:autoSpaceDE w:val="0"/>
        <w:autoSpaceDN w:val="0"/>
        <w:adjustRightInd w:val="0"/>
        <w:ind w:firstLine="450"/>
        <w:jc w:val="both"/>
        <w:rPr>
          <w:sz w:val="28"/>
          <w:szCs w:val="28"/>
        </w:rPr>
      </w:pPr>
      <w:r>
        <w:rPr>
          <w:sz w:val="28"/>
          <w:szCs w:val="28"/>
        </w:rPr>
        <w:t>•  составлять комплексы физических упражнений оздоровительной, тренирующей и корригирующей направленности, подбирать индивидуальную нагрузку с учётом функциональных особенностей и возможностей собственного организма;</w:t>
      </w:r>
    </w:p>
    <w:p>
      <w:pPr>
        <w:autoSpaceDE w:val="0"/>
        <w:autoSpaceDN w:val="0"/>
        <w:adjustRightInd w:val="0"/>
        <w:ind w:firstLine="450"/>
        <w:jc w:val="both"/>
        <w:rPr>
          <w:sz w:val="28"/>
          <w:szCs w:val="28"/>
        </w:rPr>
      </w:pPr>
      <w:r>
        <w:rPr>
          <w:sz w:val="28"/>
          <w:szCs w:val="28"/>
        </w:rPr>
        <w:t>•  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pPr>
        <w:autoSpaceDE w:val="0"/>
        <w:autoSpaceDN w:val="0"/>
        <w:adjustRightInd w:val="0"/>
        <w:ind w:firstLine="450"/>
        <w:jc w:val="both"/>
        <w:rPr>
          <w:sz w:val="28"/>
          <w:szCs w:val="28"/>
        </w:rPr>
      </w:pPr>
      <w:r>
        <w:rPr>
          <w:sz w:val="28"/>
          <w:szCs w:val="28"/>
        </w:rPr>
        <w:t>•  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pPr>
        <w:autoSpaceDE w:val="0"/>
        <w:autoSpaceDN w:val="0"/>
        <w:adjustRightInd w:val="0"/>
        <w:ind w:firstLine="450"/>
        <w:jc w:val="both"/>
        <w:rPr>
          <w:sz w:val="28"/>
          <w:szCs w:val="28"/>
        </w:rPr>
      </w:pPr>
      <w:r>
        <w:rPr>
          <w:sz w:val="28"/>
          <w:szCs w:val="28"/>
        </w:rPr>
        <w:t xml:space="preserve">•  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 </w:t>
      </w:r>
    </w:p>
    <w:p>
      <w:pPr>
        <w:autoSpaceDE w:val="0"/>
        <w:autoSpaceDN w:val="0"/>
        <w:adjustRightInd w:val="0"/>
        <w:ind w:firstLine="450"/>
        <w:jc w:val="both"/>
        <w:rPr>
          <w:sz w:val="28"/>
          <w:szCs w:val="28"/>
        </w:rPr>
      </w:pPr>
      <w:r>
        <w:rPr>
          <w:sz w:val="28"/>
          <w:szCs w:val="28"/>
        </w:rPr>
        <w:t>•  взаимодействовать со сверстниками в условиях самостоятельной учебной деятельности, оказывать помощь в организации и проведении занятий, освоении новых двигательных действий, развитии физических качеств, тестировании физического развития и физической подготовленности.</w:t>
      </w:r>
    </w:p>
    <w:p>
      <w:pPr>
        <w:autoSpaceDE w:val="0"/>
        <w:autoSpaceDN w:val="0"/>
        <w:adjustRightInd w:val="0"/>
        <w:spacing w:before="75"/>
        <w:ind w:firstLine="450"/>
        <w:jc w:val="both"/>
        <w:rPr>
          <w:b/>
          <w:i/>
          <w:iCs/>
          <w:sz w:val="28"/>
          <w:szCs w:val="28"/>
        </w:rPr>
      </w:pPr>
      <w:r>
        <w:rPr>
          <w:b/>
          <w:i/>
          <w:iCs/>
          <w:sz w:val="28"/>
          <w:szCs w:val="28"/>
        </w:rPr>
        <w:t>Ученик получит возможность научиться:</w:t>
      </w:r>
    </w:p>
    <w:p>
      <w:pPr>
        <w:autoSpaceDE w:val="0"/>
        <w:autoSpaceDN w:val="0"/>
        <w:adjustRightInd w:val="0"/>
        <w:ind w:firstLine="450"/>
        <w:jc w:val="both"/>
        <w:rPr>
          <w:iCs/>
          <w:sz w:val="28"/>
          <w:szCs w:val="28"/>
        </w:rPr>
      </w:pPr>
      <w:r>
        <w:rPr>
          <w:sz w:val="28"/>
          <w:szCs w:val="28"/>
        </w:rPr>
        <w:t>•  </w:t>
      </w:r>
      <w:r>
        <w:rPr>
          <w:iCs/>
          <w:sz w:val="28"/>
          <w:szCs w:val="28"/>
        </w:rPr>
        <w:t>вести дневник по физкультурной деятельности, включать в него оформление планов проведения самостоятельных занятий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pPr>
        <w:autoSpaceDE w:val="0"/>
        <w:autoSpaceDN w:val="0"/>
        <w:adjustRightInd w:val="0"/>
        <w:ind w:firstLine="450"/>
        <w:jc w:val="both"/>
        <w:rPr>
          <w:iCs/>
          <w:sz w:val="28"/>
          <w:szCs w:val="28"/>
        </w:rPr>
      </w:pPr>
      <w:r>
        <w:rPr>
          <w:sz w:val="28"/>
          <w:szCs w:val="28"/>
        </w:rPr>
        <w:t>•  </w:t>
      </w:r>
      <w:r>
        <w:rPr>
          <w:iCs/>
          <w:sz w:val="28"/>
          <w:szCs w:val="28"/>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pPr>
        <w:autoSpaceDE w:val="0"/>
        <w:autoSpaceDN w:val="0"/>
        <w:adjustRightInd w:val="0"/>
        <w:jc w:val="both"/>
        <w:rPr>
          <w:iCs/>
          <w:sz w:val="28"/>
          <w:szCs w:val="28"/>
        </w:rPr>
      </w:pPr>
      <w:r>
        <w:rPr>
          <w:sz w:val="28"/>
          <w:szCs w:val="28"/>
        </w:rPr>
        <w:t>•  </w:t>
      </w:r>
      <w:r>
        <w:rPr>
          <w:iCs/>
          <w:sz w:val="28"/>
          <w:szCs w:val="28"/>
        </w:rPr>
        <w:t>проводить восстановительные мероприятия с использованием банных процедур и сеансов оздоровительного массажа.</w:t>
      </w:r>
    </w:p>
    <w:p>
      <w:pPr>
        <w:autoSpaceDE w:val="0"/>
        <w:autoSpaceDN w:val="0"/>
        <w:adjustRightInd w:val="0"/>
        <w:jc w:val="both"/>
        <w:rPr>
          <w:iCs/>
          <w:sz w:val="28"/>
          <w:szCs w:val="28"/>
        </w:rPr>
      </w:pPr>
    </w:p>
    <w:p>
      <w:pPr>
        <w:autoSpaceDE w:val="0"/>
        <w:autoSpaceDN w:val="0"/>
        <w:adjustRightInd w:val="0"/>
        <w:jc w:val="both"/>
        <w:rPr>
          <w:iCs/>
          <w:sz w:val="28"/>
          <w:szCs w:val="28"/>
        </w:rPr>
      </w:pPr>
      <w:r>
        <w:rPr>
          <w:b/>
          <w:bCs/>
          <w:i/>
          <w:sz w:val="28"/>
          <w:szCs w:val="28"/>
        </w:rPr>
        <w:t>Физическое совершенствование</w:t>
      </w:r>
    </w:p>
    <w:p>
      <w:pPr>
        <w:autoSpaceDE w:val="0"/>
        <w:autoSpaceDN w:val="0"/>
        <w:adjustRightInd w:val="0"/>
        <w:ind w:firstLine="450"/>
        <w:jc w:val="both"/>
        <w:rPr>
          <w:b/>
          <w:i/>
          <w:iCs/>
          <w:sz w:val="28"/>
          <w:szCs w:val="28"/>
        </w:rPr>
      </w:pPr>
      <w:r>
        <w:rPr>
          <w:b/>
          <w:i/>
          <w:iCs/>
          <w:sz w:val="28"/>
          <w:szCs w:val="28"/>
        </w:rPr>
        <w:t xml:space="preserve">Ученик научится: </w:t>
      </w:r>
    </w:p>
    <w:p>
      <w:pPr>
        <w:autoSpaceDE w:val="0"/>
        <w:autoSpaceDN w:val="0"/>
        <w:adjustRightInd w:val="0"/>
        <w:ind w:firstLine="450"/>
        <w:jc w:val="both"/>
        <w:rPr>
          <w:sz w:val="28"/>
          <w:szCs w:val="28"/>
        </w:rPr>
      </w:pPr>
      <w:r>
        <w:rPr>
          <w:sz w:val="28"/>
          <w:szCs w:val="28"/>
        </w:rPr>
        <w:t>•  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pPr>
        <w:autoSpaceDE w:val="0"/>
        <w:autoSpaceDN w:val="0"/>
        <w:adjustRightInd w:val="0"/>
        <w:ind w:firstLine="450"/>
        <w:jc w:val="both"/>
        <w:rPr>
          <w:sz w:val="28"/>
          <w:szCs w:val="28"/>
        </w:rPr>
      </w:pPr>
      <w:r>
        <w:rPr>
          <w:sz w:val="28"/>
          <w:szCs w:val="28"/>
        </w:rPr>
        <w:t>•  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w:t>
      </w:r>
    </w:p>
    <w:p>
      <w:pPr>
        <w:autoSpaceDE w:val="0"/>
        <w:autoSpaceDN w:val="0"/>
        <w:adjustRightInd w:val="0"/>
        <w:ind w:firstLine="450"/>
        <w:jc w:val="both"/>
        <w:rPr>
          <w:sz w:val="28"/>
          <w:szCs w:val="28"/>
        </w:rPr>
      </w:pPr>
      <w:r>
        <w:rPr>
          <w:sz w:val="28"/>
          <w:szCs w:val="28"/>
        </w:rPr>
        <w:t>•  выполнять акробатические комбинации из числа хорошо освоенных упражнений;</w:t>
      </w:r>
    </w:p>
    <w:p>
      <w:pPr>
        <w:autoSpaceDE w:val="0"/>
        <w:autoSpaceDN w:val="0"/>
        <w:adjustRightInd w:val="0"/>
        <w:ind w:firstLine="450"/>
        <w:jc w:val="both"/>
        <w:rPr>
          <w:sz w:val="28"/>
          <w:szCs w:val="28"/>
        </w:rPr>
      </w:pPr>
      <w:r>
        <w:rPr>
          <w:sz w:val="28"/>
          <w:szCs w:val="28"/>
        </w:rPr>
        <w:t>•  выполнять гимнастические комбинации на спортивных снарядах из числа хорошо освоенных упражнений;</w:t>
      </w:r>
    </w:p>
    <w:p>
      <w:pPr>
        <w:autoSpaceDE w:val="0"/>
        <w:autoSpaceDN w:val="0"/>
        <w:adjustRightInd w:val="0"/>
        <w:ind w:firstLine="450"/>
        <w:jc w:val="both"/>
        <w:rPr>
          <w:sz w:val="28"/>
          <w:szCs w:val="28"/>
        </w:rPr>
      </w:pPr>
      <w:r>
        <w:rPr>
          <w:sz w:val="28"/>
          <w:szCs w:val="28"/>
        </w:rPr>
        <w:t>•  выполнять легкоатлетические упражнения в беге и прыжках (в высоту и длину);</w:t>
      </w:r>
    </w:p>
    <w:p>
      <w:pPr>
        <w:autoSpaceDE w:val="0"/>
        <w:autoSpaceDN w:val="0"/>
        <w:adjustRightInd w:val="0"/>
        <w:ind w:firstLine="450"/>
        <w:jc w:val="both"/>
        <w:rPr>
          <w:sz w:val="28"/>
          <w:szCs w:val="28"/>
        </w:rPr>
      </w:pPr>
      <w:r>
        <w:rPr>
          <w:sz w:val="28"/>
          <w:szCs w:val="28"/>
        </w:rPr>
        <w:t>•  выполнять передвижения на лыжах скользящими способами ходьбы, демонстрировать технику умения последовательно чередовать их в процессе прохождения тренировочных дистанций (для снежных регионов России);</w:t>
      </w:r>
    </w:p>
    <w:p>
      <w:pPr>
        <w:autoSpaceDE w:val="0"/>
        <w:autoSpaceDN w:val="0"/>
        <w:adjustRightInd w:val="0"/>
        <w:ind w:firstLine="450"/>
        <w:jc w:val="both"/>
        <w:rPr>
          <w:sz w:val="28"/>
          <w:szCs w:val="28"/>
        </w:rPr>
      </w:pPr>
      <w:r>
        <w:rPr>
          <w:sz w:val="28"/>
          <w:szCs w:val="28"/>
        </w:rPr>
        <w:t>•  выполнять спуски и торможения на лыжах с пологого склона одним из разученных способов;</w:t>
      </w:r>
    </w:p>
    <w:p>
      <w:pPr>
        <w:autoSpaceDE w:val="0"/>
        <w:autoSpaceDN w:val="0"/>
        <w:adjustRightInd w:val="0"/>
        <w:ind w:firstLine="450"/>
        <w:jc w:val="both"/>
        <w:rPr>
          <w:sz w:val="28"/>
          <w:szCs w:val="28"/>
        </w:rPr>
      </w:pPr>
      <w:r>
        <w:rPr>
          <w:sz w:val="28"/>
          <w:szCs w:val="28"/>
        </w:rPr>
        <w:t>•  выполнять основные технические действия и приёмы игры в футбол, волейбол, баскетбол в условиях учебной и игровой деятельности;</w:t>
      </w:r>
    </w:p>
    <w:p>
      <w:pPr>
        <w:autoSpaceDE w:val="0"/>
        <w:autoSpaceDN w:val="0"/>
        <w:adjustRightInd w:val="0"/>
        <w:ind w:firstLine="450"/>
        <w:jc w:val="both"/>
        <w:rPr>
          <w:sz w:val="28"/>
          <w:szCs w:val="28"/>
        </w:rPr>
      </w:pPr>
      <w:r>
        <w:rPr>
          <w:sz w:val="28"/>
          <w:szCs w:val="28"/>
        </w:rPr>
        <w:t>•  выполнять тестовые упражнения на оценку уровня индивидуального развития основных физических качеств.</w:t>
      </w:r>
    </w:p>
    <w:p>
      <w:pPr>
        <w:autoSpaceDE w:val="0"/>
        <w:autoSpaceDN w:val="0"/>
        <w:adjustRightInd w:val="0"/>
        <w:spacing w:before="75"/>
        <w:ind w:firstLine="450"/>
        <w:jc w:val="both"/>
        <w:rPr>
          <w:b/>
          <w:i/>
          <w:iCs/>
          <w:sz w:val="28"/>
          <w:szCs w:val="28"/>
        </w:rPr>
      </w:pPr>
      <w:r>
        <w:rPr>
          <w:b/>
          <w:i/>
          <w:iCs/>
          <w:sz w:val="28"/>
          <w:szCs w:val="28"/>
        </w:rPr>
        <w:t>Ученик получит возможность научиться:</w:t>
      </w:r>
    </w:p>
    <w:p>
      <w:pPr>
        <w:autoSpaceDE w:val="0"/>
        <w:autoSpaceDN w:val="0"/>
        <w:adjustRightInd w:val="0"/>
        <w:ind w:firstLine="450"/>
        <w:jc w:val="both"/>
        <w:rPr>
          <w:iCs/>
          <w:sz w:val="28"/>
          <w:szCs w:val="28"/>
        </w:rPr>
      </w:pPr>
      <w:r>
        <w:rPr>
          <w:sz w:val="28"/>
          <w:szCs w:val="28"/>
        </w:rPr>
        <w:t>•  </w:t>
      </w:r>
      <w:r>
        <w:rPr>
          <w:iCs/>
          <w:sz w:val="28"/>
          <w:szCs w:val="28"/>
        </w:rPr>
        <w:t>выполнять комплексы упражнений лечебной физической культуры с учётом имеющихся индивидуальных нарушений в показателях здоровья;</w:t>
      </w:r>
    </w:p>
    <w:p>
      <w:pPr>
        <w:autoSpaceDE w:val="0"/>
        <w:autoSpaceDN w:val="0"/>
        <w:adjustRightInd w:val="0"/>
        <w:ind w:firstLine="450"/>
        <w:jc w:val="both"/>
        <w:rPr>
          <w:iCs/>
          <w:sz w:val="28"/>
          <w:szCs w:val="28"/>
        </w:rPr>
      </w:pPr>
      <w:r>
        <w:rPr>
          <w:sz w:val="28"/>
          <w:szCs w:val="28"/>
        </w:rPr>
        <w:t>•  </w:t>
      </w:r>
      <w:r>
        <w:rPr>
          <w:iCs/>
          <w:sz w:val="28"/>
          <w:szCs w:val="28"/>
        </w:rPr>
        <w:t>преодолевать естественные и искусственные препятствия с помощью разнообразных способов лазания, прыжков и бега;</w:t>
      </w:r>
    </w:p>
    <w:p>
      <w:pPr>
        <w:keepNext/>
        <w:autoSpaceDE w:val="0"/>
        <w:autoSpaceDN w:val="0"/>
        <w:adjustRightInd w:val="0"/>
        <w:ind w:firstLine="450"/>
        <w:jc w:val="both"/>
        <w:rPr>
          <w:iCs/>
          <w:sz w:val="28"/>
          <w:szCs w:val="28"/>
        </w:rPr>
      </w:pPr>
      <w:r>
        <w:rPr>
          <w:sz w:val="28"/>
          <w:szCs w:val="28"/>
        </w:rPr>
        <w:t>•  </w:t>
      </w:r>
      <w:r>
        <w:rPr>
          <w:iCs/>
          <w:sz w:val="28"/>
          <w:szCs w:val="28"/>
        </w:rPr>
        <w:t>осуществлять судейство по одному из осваиваемых видов спорта;</w:t>
      </w:r>
    </w:p>
    <w:p>
      <w:pPr>
        <w:autoSpaceDE w:val="0"/>
        <w:autoSpaceDN w:val="0"/>
        <w:adjustRightInd w:val="0"/>
        <w:ind w:firstLine="450"/>
        <w:jc w:val="both"/>
        <w:rPr>
          <w:iCs/>
          <w:sz w:val="28"/>
          <w:szCs w:val="28"/>
        </w:rPr>
      </w:pPr>
      <w:r>
        <w:rPr>
          <w:sz w:val="28"/>
          <w:szCs w:val="28"/>
        </w:rPr>
        <w:t>•  </w:t>
      </w:r>
      <w:r>
        <w:rPr>
          <w:iCs/>
          <w:sz w:val="28"/>
          <w:szCs w:val="28"/>
        </w:rPr>
        <w:t>выполнять тестовые нормативы по физической подготовке.</w:t>
      </w:r>
    </w:p>
    <w:p>
      <w:pPr>
        <w:autoSpaceDE w:val="0"/>
        <w:autoSpaceDN w:val="0"/>
        <w:adjustRightInd w:val="0"/>
        <w:ind w:firstLine="450"/>
        <w:jc w:val="both"/>
        <w:rPr>
          <w:iCs/>
          <w:sz w:val="28"/>
          <w:szCs w:val="28"/>
        </w:rPr>
      </w:pPr>
      <w:r>
        <w:rPr>
          <w:sz w:val="28"/>
          <w:szCs w:val="28"/>
        </w:rPr>
        <w:t>Уровень физической культуры, связанный с региональными и национальными особенностями, определяют региональные и местные органы управления физическим воспитанием. Уровень физической культуры других составляющих вариативной части (материал по выбору учителя, учащихся, определяемый самой школой, по углубленному изучению одного или нескольких видов спорта) разрабатывает и определяет учитель.</w:t>
      </w:r>
    </w:p>
    <w:p>
      <w:pPr>
        <w:ind w:firstLine="709"/>
        <w:jc w:val="both"/>
        <w:rPr>
          <w:b/>
          <w:i/>
          <w:sz w:val="28"/>
          <w:szCs w:val="28"/>
        </w:rPr>
      </w:pPr>
      <w:r>
        <w:rPr>
          <w:b/>
          <w:i/>
          <w:sz w:val="28"/>
          <w:szCs w:val="28"/>
        </w:rPr>
        <w:t>Система оценки индивидуальных достижений обучающимися:</w:t>
      </w:r>
    </w:p>
    <w:p>
      <w:pPr>
        <w:ind w:firstLine="709"/>
        <w:jc w:val="both"/>
        <w:rPr>
          <w:sz w:val="28"/>
          <w:szCs w:val="28"/>
        </w:rPr>
      </w:pPr>
      <w:r>
        <w:rPr>
          <w:b/>
          <w:i/>
          <w:sz w:val="28"/>
          <w:szCs w:val="28"/>
        </w:rPr>
        <w:t>Стартовая</w:t>
      </w:r>
      <w:r>
        <w:rPr>
          <w:sz w:val="28"/>
          <w:szCs w:val="28"/>
        </w:rPr>
        <w:t xml:space="preserve"> диагностика основывается на результатах мониторинга общей готовности 1-4 классов к обучению.</w:t>
      </w:r>
    </w:p>
    <w:p>
      <w:pPr>
        <w:ind w:firstLine="709"/>
        <w:jc w:val="both"/>
        <w:rPr>
          <w:b/>
          <w:i/>
          <w:sz w:val="28"/>
          <w:szCs w:val="28"/>
        </w:rPr>
      </w:pPr>
      <w:r>
        <w:rPr>
          <w:b/>
          <w:sz w:val="28"/>
          <w:szCs w:val="28"/>
        </w:rPr>
        <w:t>Текущее</w:t>
      </w:r>
      <w:r>
        <w:rPr>
          <w:sz w:val="28"/>
          <w:szCs w:val="28"/>
        </w:rPr>
        <w:t xml:space="preserve"> оценивание использует субъективные методы (наблюдение, самооценку и самоанализ) и объективизированные методы, основанные на анализе практических действиях, результатов тестирования.</w:t>
      </w:r>
    </w:p>
    <w:p>
      <w:pPr>
        <w:ind w:firstLine="709"/>
        <w:jc w:val="both"/>
        <w:rPr>
          <w:b/>
          <w:i/>
          <w:sz w:val="28"/>
          <w:szCs w:val="28"/>
        </w:rPr>
      </w:pPr>
      <w:r>
        <w:rPr>
          <w:b/>
          <w:sz w:val="28"/>
          <w:szCs w:val="28"/>
        </w:rPr>
        <w:t xml:space="preserve">Итоговое оценивание </w:t>
      </w:r>
      <w:r>
        <w:rPr>
          <w:sz w:val="28"/>
          <w:szCs w:val="28"/>
        </w:rPr>
        <w:t>знаний и умений, обучающихся проводится с помощью итогового комплексного теста, который включает: вопросы (задания) по разделу «знания», умения и знания по разделу «Способы двигательной (физкультурной деятельности), и умения по разделу (Физическое совершенствование).</w:t>
      </w:r>
    </w:p>
    <w:p>
      <w:pPr>
        <w:ind w:firstLine="709"/>
        <w:jc w:val="both"/>
        <w:rPr>
          <w:b/>
          <w:i/>
          <w:sz w:val="28"/>
          <w:szCs w:val="28"/>
        </w:rPr>
      </w:pPr>
      <w:r>
        <w:rPr>
          <w:sz w:val="28"/>
          <w:szCs w:val="28"/>
        </w:rPr>
        <w:t>При оценивании знаний по предмету «Физическая культура» учитываются такие показатели: глубина, полнота, аргументированность, умение использовать их применительно к конкретным случаям и занятиям физическими упражнениями.</w:t>
      </w:r>
    </w:p>
    <w:p>
      <w:pPr>
        <w:ind w:firstLine="709"/>
        <w:jc w:val="both"/>
        <w:rPr>
          <w:b/>
          <w:i/>
          <w:sz w:val="28"/>
          <w:szCs w:val="28"/>
        </w:rPr>
      </w:pPr>
      <w:r>
        <w:rPr>
          <w:b/>
          <w:sz w:val="28"/>
          <w:szCs w:val="28"/>
        </w:rPr>
        <w:t>С целью проверки знаний используются следующие методы: опрос, проверочные беседы (без вызова из строя), тестирование.</w:t>
      </w:r>
    </w:p>
    <w:tbl>
      <w:tblPr>
        <w:tblStyle w:val="3"/>
        <w:tblW w:w="0" w:type="auto"/>
        <w:tblCellSpacing w:w="0" w:type="dxa"/>
        <w:tblInd w:w="0" w:type="dxa"/>
        <w:tblLayout w:type="autofit"/>
        <w:tblCellMar>
          <w:top w:w="0" w:type="dxa"/>
          <w:left w:w="0" w:type="dxa"/>
          <w:bottom w:w="0" w:type="dxa"/>
          <w:right w:w="0" w:type="dxa"/>
        </w:tblCellMar>
      </w:tblPr>
      <w:tblGrid>
        <w:gridCol w:w="2051"/>
        <w:gridCol w:w="1280"/>
        <w:gridCol w:w="2883"/>
        <w:gridCol w:w="2092"/>
      </w:tblGrid>
      <w:tr>
        <w:tblPrEx>
          <w:tblCellMar>
            <w:top w:w="0" w:type="dxa"/>
            <w:left w:w="0" w:type="dxa"/>
            <w:bottom w:w="0" w:type="dxa"/>
            <w:right w:w="0" w:type="dxa"/>
          </w:tblCellMar>
        </w:tblPrEx>
        <w:trPr>
          <w:tblCellSpacing w:w="0" w:type="dxa"/>
        </w:trPr>
        <w:tc>
          <w:tcPr>
            <w:tcW w:w="3795" w:type="dxa"/>
          </w:tcPr>
          <w:p>
            <w:pPr>
              <w:spacing w:before="100" w:beforeAutospacing="1" w:line="256" w:lineRule="auto"/>
              <w:rPr>
                <w:sz w:val="28"/>
                <w:szCs w:val="28"/>
                <w:lang w:eastAsia="en-US"/>
              </w:rPr>
            </w:pPr>
            <w:r>
              <w:rPr>
                <w:b/>
                <w:bCs/>
                <w:sz w:val="28"/>
                <w:szCs w:val="28"/>
                <w:lang w:eastAsia="en-US"/>
              </w:rPr>
              <w:t>Оценка 5</w:t>
            </w:r>
          </w:p>
        </w:tc>
        <w:tc>
          <w:tcPr>
            <w:tcW w:w="2700" w:type="dxa"/>
          </w:tcPr>
          <w:p>
            <w:pPr>
              <w:spacing w:before="100" w:beforeAutospacing="1" w:line="256" w:lineRule="auto"/>
              <w:rPr>
                <w:sz w:val="28"/>
                <w:szCs w:val="28"/>
                <w:lang w:eastAsia="en-US"/>
              </w:rPr>
            </w:pPr>
            <w:r>
              <w:rPr>
                <w:b/>
                <w:bCs/>
                <w:sz w:val="28"/>
                <w:szCs w:val="28"/>
                <w:lang w:eastAsia="en-US"/>
              </w:rPr>
              <w:t xml:space="preserve">Оценка 4 </w:t>
            </w:r>
          </w:p>
        </w:tc>
        <w:tc>
          <w:tcPr>
            <w:tcW w:w="4395" w:type="dxa"/>
          </w:tcPr>
          <w:p>
            <w:pPr>
              <w:spacing w:before="100" w:beforeAutospacing="1" w:line="256" w:lineRule="auto"/>
              <w:rPr>
                <w:sz w:val="28"/>
                <w:szCs w:val="28"/>
                <w:lang w:eastAsia="en-US"/>
              </w:rPr>
            </w:pPr>
            <w:r>
              <w:rPr>
                <w:b/>
                <w:bCs/>
                <w:sz w:val="28"/>
                <w:szCs w:val="28"/>
                <w:lang w:eastAsia="en-US"/>
              </w:rPr>
              <w:t xml:space="preserve">Оценка 3 </w:t>
            </w:r>
          </w:p>
        </w:tc>
        <w:tc>
          <w:tcPr>
            <w:tcW w:w="4995" w:type="dxa"/>
          </w:tcPr>
          <w:p>
            <w:pPr>
              <w:spacing w:before="100" w:beforeAutospacing="1" w:line="256" w:lineRule="auto"/>
              <w:rPr>
                <w:sz w:val="28"/>
                <w:szCs w:val="28"/>
                <w:lang w:eastAsia="en-US"/>
              </w:rPr>
            </w:pPr>
            <w:r>
              <w:rPr>
                <w:b/>
                <w:bCs/>
                <w:sz w:val="28"/>
                <w:szCs w:val="28"/>
                <w:lang w:eastAsia="en-US"/>
              </w:rPr>
              <w:t xml:space="preserve">Оценка 2 </w:t>
            </w:r>
          </w:p>
        </w:tc>
      </w:tr>
      <w:tr>
        <w:tblPrEx>
          <w:tblCellMar>
            <w:top w:w="0" w:type="dxa"/>
            <w:left w:w="0" w:type="dxa"/>
            <w:bottom w:w="0" w:type="dxa"/>
            <w:right w:w="0" w:type="dxa"/>
          </w:tblCellMar>
        </w:tblPrEx>
        <w:trPr>
          <w:tblCellSpacing w:w="0" w:type="dxa"/>
        </w:trPr>
        <w:tc>
          <w:tcPr>
            <w:tcW w:w="3795" w:type="dxa"/>
          </w:tcPr>
          <w:p>
            <w:pPr>
              <w:spacing w:before="100" w:beforeAutospacing="1" w:line="256" w:lineRule="auto"/>
              <w:rPr>
                <w:sz w:val="28"/>
                <w:szCs w:val="28"/>
                <w:lang w:eastAsia="en-US"/>
              </w:rPr>
            </w:pPr>
            <w:r>
              <w:rPr>
                <w:sz w:val="28"/>
                <w:szCs w:val="28"/>
                <w:lang w:eastAsia="en-US"/>
              </w:rPr>
              <w:t>За ответ, в котором учащийся демонстрирует глубокое понимание сущности материала; логично его излагает, используя в деятельности</w:t>
            </w:r>
          </w:p>
        </w:tc>
        <w:tc>
          <w:tcPr>
            <w:tcW w:w="2700" w:type="dxa"/>
          </w:tcPr>
          <w:p>
            <w:pPr>
              <w:spacing w:before="100" w:beforeAutospacing="1" w:line="256" w:lineRule="auto"/>
              <w:rPr>
                <w:sz w:val="28"/>
                <w:szCs w:val="28"/>
                <w:lang w:eastAsia="en-US"/>
              </w:rPr>
            </w:pPr>
            <w:r>
              <w:rPr>
                <w:sz w:val="28"/>
                <w:szCs w:val="28"/>
                <w:lang w:eastAsia="en-US"/>
              </w:rPr>
              <w:t>За тот же ответ, если в нём содержатся небольшие неточности и незначительные ошибки</w:t>
            </w:r>
          </w:p>
        </w:tc>
        <w:tc>
          <w:tcPr>
            <w:tcW w:w="4395" w:type="dxa"/>
          </w:tcPr>
          <w:p>
            <w:pPr>
              <w:spacing w:before="100" w:beforeAutospacing="1" w:line="256" w:lineRule="auto"/>
              <w:rPr>
                <w:sz w:val="28"/>
                <w:szCs w:val="28"/>
                <w:lang w:eastAsia="en-US"/>
              </w:rPr>
            </w:pPr>
            <w:r>
              <w:rPr>
                <w:sz w:val="28"/>
                <w:szCs w:val="28"/>
                <w:lang w:eastAsia="en-US"/>
              </w:rPr>
              <w:t>За ответ, в котором отсутствует логическая последовательность, имеются проблемы в знании материала, нет должной аргументации и умения использовать знания на практике</w:t>
            </w:r>
          </w:p>
        </w:tc>
        <w:tc>
          <w:tcPr>
            <w:tcW w:w="4995" w:type="dxa"/>
          </w:tcPr>
          <w:p>
            <w:pPr>
              <w:spacing w:before="100" w:beforeAutospacing="1" w:line="256" w:lineRule="auto"/>
              <w:rPr>
                <w:sz w:val="28"/>
                <w:szCs w:val="28"/>
                <w:lang w:eastAsia="en-US"/>
              </w:rPr>
            </w:pPr>
            <w:r>
              <w:rPr>
                <w:sz w:val="28"/>
                <w:szCs w:val="28"/>
                <w:lang w:eastAsia="en-US"/>
              </w:rPr>
              <w:t>За не понимание и незнание материала программы</w:t>
            </w:r>
          </w:p>
        </w:tc>
      </w:tr>
    </w:tbl>
    <w:p>
      <w:pPr>
        <w:ind w:firstLine="284"/>
        <w:jc w:val="both"/>
        <w:rPr>
          <w:sz w:val="28"/>
          <w:szCs w:val="28"/>
        </w:rPr>
      </w:pPr>
      <w:r>
        <w:rPr>
          <w:b/>
          <w:bCs/>
          <w:sz w:val="28"/>
          <w:szCs w:val="28"/>
        </w:rPr>
        <w:t>Уметь:</w:t>
      </w:r>
    </w:p>
    <w:p>
      <w:pPr>
        <w:ind w:firstLine="284"/>
        <w:jc w:val="both"/>
        <w:rPr>
          <w:sz w:val="28"/>
          <w:szCs w:val="28"/>
        </w:rPr>
      </w:pPr>
      <w:r>
        <w:rPr>
          <w:sz w:val="28"/>
          <w:szCs w:val="28"/>
        </w:rPr>
        <w:t>• технически правильно осуществлять двигательные действия избранного вида спортивной специализации, использовать их в условиях соревновательной деятельности и организации собственного досуга;</w:t>
      </w:r>
    </w:p>
    <w:p>
      <w:pPr>
        <w:ind w:firstLine="284"/>
        <w:jc w:val="both"/>
        <w:rPr>
          <w:sz w:val="28"/>
          <w:szCs w:val="28"/>
        </w:rPr>
      </w:pPr>
      <w:r>
        <w:rPr>
          <w:sz w:val="28"/>
          <w:szCs w:val="28"/>
        </w:rPr>
        <w:t>• проводить самостоятельные занятия по развитию основных физических способностей, коррекции осанки и телосложения</w:t>
      </w:r>
    </w:p>
    <w:p>
      <w:pPr>
        <w:ind w:firstLine="284"/>
        <w:jc w:val="both"/>
        <w:rPr>
          <w:sz w:val="28"/>
          <w:szCs w:val="28"/>
        </w:rPr>
      </w:pPr>
      <w:r>
        <w:rPr>
          <w:sz w:val="28"/>
          <w:szCs w:val="28"/>
        </w:rPr>
        <w:t>• разрабатывать индивидуальный двигательный режим, подбирать и планировать физические упражнения, поддерживать оптимальный уровень индивидуальной работоспособности;</w:t>
      </w:r>
    </w:p>
    <w:p>
      <w:pPr>
        <w:ind w:firstLine="284"/>
        <w:jc w:val="both"/>
        <w:rPr>
          <w:sz w:val="28"/>
          <w:szCs w:val="28"/>
        </w:rPr>
      </w:pPr>
      <w:r>
        <w:rPr>
          <w:sz w:val="28"/>
          <w:szCs w:val="28"/>
        </w:rPr>
        <w:t>• контролировать и регулировать функциональное состояние организма при выполнении физических упражнений, добиваться оздоровительного эффекта и совершенствования физических кондиций;</w:t>
      </w:r>
    </w:p>
    <w:p>
      <w:pPr>
        <w:ind w:firstLine="284"/>
        <w:jc w:val="both"/>
        <w:rPr>
          <w:sz w:val="28"/>
          <w:szCs w:val="28"/>
        </w:rPr>
      </w:pPr>
      <w:r>
        <w:rPr>
          <w:sz w:val="28"/>
          <w:szCs w:val="28"/>
        </w:rPr>
        <w:t>• управлять своими эмоциями, эффективно взаимодействовать со взрослыми и сверстниками, владеть культурой общения;</w:t>
      </w:r>
    </w:p>
    <w:p>
      <w:pPr>
        <w:ind w:firstLine="284"/>
        <w:jc w:val="both"/>
        <w:rPr>
          <w:sz w:val="28"/>
          <w:szCs w:val="28"/>
        </w:rPr>
      </w:pPr>
      <w:r>
        <w:rPr>
          <w:sz w:val="28"/>
          <w:szCs w:val="28"/>
        </w:rPr>
        <w:t>• соблюдать правила безопасности и профилактики травматизма на занятиях физическими упражнениями, оказывать первую помощь при травмах и несчастных случаях;</w:t>
      </w:r>
    </w:p>
    <w:p>
      <w:pPr>
        <w:ind w:firstLine="284"/>
        <w:jc w:val="both"/>
        <w:rPr>
          <w:sz w:val="28"/>
          <w:szCs w:val="28"/>
        </w:rPr>
      </w:pPr>
      <w:r>
        <w:rPr>
          <w:sz w:val="28"/>
          <w:szCs w:val="28"/>
        </w:rPr>
        <w:t>• пользоваться современным спортивным инвентарем и оборудованием, специальными техническими средствами с целью повышения эффективности самостоятельных форм занятий физической культурой.</w:t>
      </w:r>
    </w:p>
    <w:p>
      <w:pPr>
        <w:ind w:left="-567" w:firstLine="851"/>
        <w:jc w:val="both"/>
        <w:rPr>
          <w:sz w:val="28"/>
          <w:szCs w:val="28"/>
        </w:rPr>
      </w:pPr>
      <w:r>
        <w:rPr>
          <w:bCs/>
          <w:sz w:val="28"/>
          <w:szCs w:val="28"/>
        </w:rPr>
        <w:t>Физическая подготовленность</w:t>
      </w:r>
      <w:r>
        <w:rPr>
          <w:sz w:val="28"/>
          <w:szCs w:val="28"/>
        </w:rPr>
        <w:t>: должна соответствовать, как минимум, среднему уровню показателей развития основных физических способностей с учетом региональных условий и индивидуальных возможностей учащихся.</w:t>
      </w:r>
    </w:p>
    <w:p>
      <w:pPr>
        <w:ind w:left="-567" w:firstLine="851"/>
        <w:jc w:val="both"/>
        <w:rPr>
          <w:sz w:val="28"/>
          <w:szCs w:val="28"/>
        </w:rPr>
      </w:pPr>
      <w:r>
        <w:rPr>
          <w:bCs/>
          <w:sz w:val="28"/>
          <w:szCs w:val="28"/>
        </w:rPr>
        <w:t>Способы физкультурно-оздоровительной деятельности</w:t>
      </w:r>
      <w:r>
        <w:rPr>
          <w:sz w:val="28"/>
          <w:szCs w:val="28"/>
        </w:rPr>
        <w:t>: самостоятельно выполнять упражнения на развитие быстроты, координации, выносливости, силы, гибкости; соблюдать правила самоконтроля и безопасности во время выполнения упражнений.</w:t>
      </w:r>
    </w:p>
    <w:p>
      <w:pPr>
        <w:ind w:left="-567" w:firstLine="851"/>
        <w:jc w:val="both"/>
        <w:rPr>
          <w:sz w:val="28"/>
          <w:szCs w:val="28"/>
        </w:rPr>
      </w:pPr>
      <w:r>
        <w:rPr>
          <w:bCs/>
          <w:sz w:val="28"/>
          <w:szCs w:val="28"/>
        </w:rPr>
        <w:t>Способы спортивной деятельности</w:t>
      </w:r>
      <w:r>
        <w:rPr>
          <w:sz w:val="28"/>
          <w:szCs w:val="28"/>
        </w:rPr>
        <w:t>: участвовать в соревновании по легкоатлетическому четырехборью: бег 60 м, прыжок в длину или в высоту с разбега, метание, бег на выносливость; участвовать в соревнованиях по одному из видов спорта.</w:t>
      </w:r>
    </w:p>
    <w:p>
      <w:pPr>
        <w:spacing w:before="100" w:beforeAutospacing="1" w:after="100" w:afterAutospacing="1"/>
        <w:jc w:val="center"/>
        <w:rPr>
          <w:b/>
          <w:sz w:val="28"/>
          <w:szCs w:val="28"/>
        </w:rPr>
      </w:pPr>
      <w:r>
        <w:rPr>
          <w:b/>
          <w:sz w:val="28"/>
          <w:szCs w:val="28"/>
        </w:rPr>
        <w:t>Для оценивания техники двигательными умениями и навыками используются следующие методы: наблюдение, вызов из строя для показа, выполнение упражнений и комбинированный метод</w:t>
      </w:r>
    </w:p>
    <w:tbl>
      <w:tblPr>
        <w:tblStyle w:val="3"/>
        <w:tblW w:w="0" w:type="auto"/>
        <w:tblCellSpacing w:w="0" w:type="dxa"/>
        <w:tblInd w:w="0" w:type="dxa"/>
        <w:tblLayout w:type="autofit"/>
        <w:tblCellMar>
          <w:top w:w="0" w:type="dxa"/>
          <w:left w:w="0" w:type="dxa"/>
          <w:bottom w:w="0" w:type="dxa"/>
          <w:right w:w="0" w:type="dxa"/>
        </w:tblCellMar>
      </w:tblPr>
      <w:tblGrid>
        <w:gridCol w:w="2110"/>
        <w:gridCol w:w="1366"/>
        <w:gridCol w:w="2419"/>
        <w:gridCol w:w="2411"/>
      </w:tblGrid>
      <w:tr>
        <w:tblPrEx>
          <w:tblCellMar>
            <w:top w:w="0" w:type="dxa"/>
            <w:left w:w="0" w:type="dxa"/>
            <w:bottom w:w="0" w:type="dxa"/>
            <w:right w:w="0" w:type="dxa"/>
          </w:tblCellMar>
        </w:tblPrEx>
        <w:trPr>
          <w:tblCellSpacing w:w="0" w:type="dxa"/>
        </w:trPr>
        <w:tc>
          <w:tcPr>
            <w:tcW w:w="3795" w:type="dxa"/>
          </w:tcPr>
          <w:p>
            <w:pPr>
              <w:spacing w:before="100" w:beforeAutospacing="1" w:after="100" w:afterAutospacing="1" w:line="256" w:lineRule="auto"/>
              <w:rPr>
                <w:sz w:val="28"/>
                <w:szCs w:val="28"/>
                <w:lang w:eastAsia="en-US"/>
              </w:rPr>
            </w:pPr>
            <w:r>
              <w:rPr>
                <w:b/>
                <w:bCs/>
                <w:sz w:val="28"/>
                <w:szCs w:val="28"/>
                <w:lang w:eastAsia="en-US"/>
              </w:rPr>
              <w:t>Оценка 5</w:t>
            </w:r>
          </w:p>
        </w:tc>
        <w:tc>
          <w:tcPr>
            <w:tcW w:w="2835" w:type="dxa"/>
          </w:tcPr>
          <w:p>
            <w:pPr>
              <w:spacing w:before="100" w:beforeAutospacing="1" w:after="100" w:afterAutospacing="1" w:line="256" w:lineRule="auto"/>
              <w:rPr>
                <w:sz w:val="28"/>
                <w:szCs w:val="28"/>
                <w:lang w:eastAsia="en-US"/>
              </w:rPr>
            </w:pPr>
            <w:r>
              <w:rPr>
                <w:b/>
                <w:bCs/>
                <w:sz w:val="28"/>
                <w:szCs w:val="28"/>
                <w:lang w:eastAsia="en-US"/>
              </w:rPr>
              <w:t xml:space="preserve">Оценка 4 </w:t>
            </w:r>
          </w:p>
        </w:tc>
        <w:tc>
          <w:tcPr>
            <w:tcW w:w="4260" w:type="dxa"/>
          </w:tcPr>
          <w:p>
            <w:pPr>
              <w:spacing w:before="100" w:beforeAutospacing="1" w:after="100" w:afterAutospacing="1" w:line="256" w:lineRule="auto"/>
              <w:rPr>
                <w:sz w:val="28"/>
                <w:szCs w:val="28"/>
                <w:lang w:eastAsia="en-US"/>
              </w:rPr>
            </w:pPr>
            <w:r>
              <w:rPr>
                <w:b/>
                <w:bCs/>
                <w:sz w:val="28"/>
                <w:szCs w:val="28"/>
                <w:lang w:eastAsia="en-US"/>
              </w:rPr>
              <w:t xml:space="preserve">Оценка 3 </w:t>
            </w:r>
          </w:p>
        </w:tc>
        <w:tc>
          <w:tcPr>
            <w:tcW w:w="4995" w:type="dxa"/>
          </w:tcPr>
          <w:p>
            <w:pPr>
              <w:spacing w:before="100" w:beforeAutospacing="1" w:after="100" w:afterAutospacing="1" w:line="256" w:lineRule="auto"/>
              <w:rPr>
                <w:sz w:val="28"/>
                <w:szCs w:val="28"/>
                <w:lang w:eastAsia="en-US"/>
              </w:rPr>
            </w:pPr>
            <w:r>
              <w:rPr>
                <w:b/>
                <w:bCs/>
                <w:sz w:val="28"/>
                <w:szCs w:val="28"/>
                <w:lang w:eastAsia="en-US"/>
              </w:rPr>
              <w:t xml:space="preserve">Оценка 2 </w:t>
            </w:r>
          </w:p>
        </w:tc>
      </w:tr>
      <w:tr>
        <w:tblPrEx>
          <w:tblCellMar>
            <w:top w:w="0" w:type="dxa"/>
            <w:left w:w="0" w:type="dxa"/>
            <w:bottom w:w="0" w:type="dxa"/>
            <w:right w:w="0" w:type="dxa"/>
          </w:tblCellMar>
        </w:tblPrEx>
        <w:trPr>
          <w:tblCellSpacing w:w="0" w:type="dxa"/>
        </w:trPr>
        <w:tc>
          <w:tcPr>
            <w:tcW w:w="3795" w:type="dxa"/>
          </w:tcPr>
          <w:p>
            <w:pPr>
              <w:spacing w:before="100" w:beforeAutospacing="1" w:after="100" w:afterAutospacing="1" w:line="256" w:lineRule="auto"/>
              <w:rPr>
                <w:sz w:val="28"/>
                <w:szCs w:val="28"/>
                <w:lang w:eastAsia="en-US"/>
              </w:rPr>
            </w:pPr>
            <w:r>
              <w:rPr>
                <w:sz w:val="28"/>
                <w:szCs w:val="28"/>
                <w:lang w:eastAsia="en-US"/>
              </w:rPr>
              <w:t>Движение или отдельные его элементы выполнены правильно, с соблюдением всех требований, без ошибок, легко, свободно, чётко, с отличной осанкой, в надлежащем ритме; ученик понимает сущность движения, его назначение, может разобраться в движении, объяснить, как оно выполняется, и продемонстрировать в нестандартных условиях; может  определить и исправить ошибки, допущенные другим учеником; уверенно выполнять учебный норматив</w:t>
            </w:r>
          </w:p>
        </w:tc>
        <w:tc>
          <w:tcPr>
            <w:tcW w:w="2835" w:type="dxa"/>
          </w:tcPr>
          <w:p>
            <w:pPr>
              <w:spacing w:before="100" w:beforeAutospacing="1" w:after="100" w:afterAutospacing="1" w:line="256" w:lineRule="auto"/>
              <w:rPr>
                <w:sz w:val="28"/>
                <w:szCs w:val="28"/>
                <w:lang w:eastAsia="en-US"/>
              </w:rPr>
            </w:pPr>
            <w:r>
              <w:rPr>
                <w:sz w:val="28"/>
                <w:szCs w:val="28"/>
                <w:lang w:eastAsia="en-US"/>
              </w:rPr>
              <w:t>При выполнении ученик действует так же, как и в предыдущем случае, но допустил не более двух незначительных ошибок</w:t>
            </w:r>
          </w:p>
        </w:tc>
        <w:tc>
          <w:tcPr>
            <w:tcW w:w="4260" w:type="dxa"/>
          </w:tcPr>
          <w:p>
            <w:pPr>
              <w:spacing w:before="100" w:beforeAutospacing="1" w:after="100" w:afterAutospacing="1" w:line="256" w:lineRule="auto"/>
              <w:rPr>
                <w:sz w:val="28"/>
                <w:szCs w:val="28"/>
                <w:lang w:eastAsia="en-US"/>
              </w:rPr>
            </w:pPr>
            <w:r>
              <w:rPr>
                <w:sz w:val="28"/>
                <w:szCs w:val="28"/>
                <w:lang w:eastAsia="en-US"/>
              </w:rPr>
              <w:t>Двигательное действие в основном выполнено правильно, но допущена одна грубая или несколько мелких ошибок, приведших к скованности движений, неуверенности. Учащийся не может выполнить движение в нестандартных и сложных в соревновании с уроком условиях</w:t>
            </w:r>
          </w:p>
        </w:tc>
        <w:tc>
          <w:tcPr>
            <w:tcW w:w="4995" w:type="dxa"/>
          </w:tcPr>
          <w:p>
            <w:pPr>
              <w:spacing w:before="100" w:beforeAutospacing="1" w:after="100" w:afterAutospacing="1" w:line="256" w:lineRule="auto"/>
              <w:rPr>
                <w:sz w:val="28"/>
                <w:szCs w:val="28"/>
                <w:lang w:eastAsia="en-US"/>
              </w:rPr>
            </w:pPr>
            <w:r>
              <w:rPr>
                <w:sz w:val="28"/>
                <w:szCs w:val="28"/>
                <w:lang w:eastAsia="en-US"/>
              </w:rPr>
              <w:t>Движение шли отдельные его элементы выполнены неправильно, допущено более двух значительных или одна грубая ошибка</w:t>
            </w:r>
          </w:p>
        </w:tc>
      </w:tr>
    </w:tbl>
    <w:p>
      <w:pPr>
        <w:spacing w:before="100" w:beforeAutospacing="1" w:after="100" w:afterAutospacing="1"/>
        <w:jc w:val="center"/>
        <w:rPr>
          <w:b/>
          <w:bCs/>
          <w:sz w:val="28"/>
          <w:szCs w:val="28"/>
        </w:rPr>
      </w:pPr>
    </w:p>
    <w:p>
      <w:pPr>
        <w:spacing w:before="100" w:beforeAutospacing="1" w:after="100" w:afterAutospacing="1"/>
        <w:jc w:val="center"/>
        <w:rPr>
          <w:b/>
          <w:bCs/>
          <w:sz w:val="28"/>
          <w:szCs w:val="28"/>
        </w:rPr>
      </w:pPr>
    </w:p>
    <w:p>
      <w:pPr>
        <w:spacing w:before="100" w:beforeAutospacing="1" w:after="100" w:afterAutospacing="1"/>
        <w:jc w:val="center"/>
        <w:rPr>
          <w:b/>
          <w:bCs/>
          <w:sz w:val="28"/>
          <w:szCs w:val="28"/>
        </w:rPr>
      </w:pPr>
    </w:p>
    <w:p>
      <w:pPr>
        <w:spacing w:before="100" w:beforeAutospacing="1" w:after="100" w:afterAutospacing="1"/>
        <w:jc w:val="center"/>
        <w:rPr>
          <w:sz w:val="28"/>
          <w:szCs w:val="28"/>
        </w:rPr>
      </w:pPr>
      <w:r>
        <w:rPr>
          <w:b/>
          <w:bCs/>
          <w:sz w:val="28"/>
          <w:szCs w:val="28"/>
        </w:rPr>
        <w:t>Владение способами и умениями осуществлять физкультурно-оздоровительную деятельность</w:t>
      </w:r>
    </w:p>
    <w:tbl>
      <w:tblPr>
        <w:tblStyle w:val="3"/>
        <w:tblW w:w="15885" w:type="dxa"/>
        <w:tblCellSpacing w:w="0" w:type="dxa"/>
        <w:tblInd w:w="0" w:type="dxa"/>
        <w:tblLayout w:type="autofit"/>
        <w:tblCellMar>
          <w:top w:w="0" w:type="dxa"/>
          <w:left w:w="0" w:type="dxa"/>
          <w:bottom w:w="0" w:type="dxa"/>
          <w:right w:w="0" w:type="dxa"/>
        </w:tblCellMar>
      </w:tblPr>
      <w:tblGrid>
        <w:gridCol w:w="3795"/>
        <w:gridCol w:w="2835"/>
        <w:gridCol w:w="4260"/>
        <w:gridCol w:w="4995"/>
      </w:tblGrid>
      <w:tr>
        <w:tblPrEx>
          <w:tblCellMar>
            <w:top w:w="0" w:type="dxa"/>
            <w:left w:w="0" w:type="dxa"/>
            <w:bottom w:w="0" w:type="dxa"/>
            <w:right w:w="0" w:type="dxa"/>
          </w:tblCellMar>
        </w:tblPrEx>
        <w:trPr>
          <w:tblCellSpacing w:w="0" w:type="dxa"/>
        </w:trPr>
        <w:tc>
          <w:tcPr>
            <w:tcW w:w="3795" w:type="dxa"/>
          </w:tcPr>
          <w:p>
            <w:pPr>
              <w:spacing w:before="100" w:beforeAutospacing="1" w:after="100" w:afterAutospacing="1" w:line="256" w:lineRule="auto"/>
              <w:rPr>
                <w:sz w:val="28"/>
                <w:szCs w:val="28"/>
                <w:lang w:eastAsia="en-US"/>
              </w:rPr>
            </w:pPr>
            <w:r>
              <w:rPr>
                <w:b/>
                <w:bCs/>
                <w:sz w:val="28"/>
                <w:szCs w:val="28"/>
                <w:lang w:eastAsia="en-US"/>
              </w:rPr>
              <w:t>Оценка 5</w:t>
            </w:r>
          </w:p>
        </w:tc>
        <w:tc>
          <w:tcPr>
            <w:tcW w:w="2835" w:type="dxa"/>
          </w:tcPr>
          <w:p>
            <w:pPr>
              <w:spacing w:before="100" w:beforeAutospacing="1" w:after="100" w:afterAutospacing="1" w:line="256" w:lineRule="auto"/>
              <w:rPr>
                <w:sz w:val="28"/>
                <w:szCs w:val="28"/>
                <w:lang w:eastAsia="en-US"/>
              </w:rPr>
            </w:pPr>
            <w:r>
              <w:rPr>
                <w:b/>
                <w:bCs/>
                <w:sz w:val="28"/>
                <w:szCs w:val="28"/>
                <w:lang w:eastAsia="en-US"/>
              </w:rPr>
              <w:t xml:space="preserve">Оценка 4 </w:t>
            </w:r>
          </w:p>
        </w:tc>
        <w:tc>
          <w:tcPr>
            <w:tcW w:w="4260" w:type="dxa"/>
          </w:tcPr>
          <w:p>
            <w:pPr>
              <w:spacing w:before="100" w:beforeAutospacing="1" w:after="100" w:afterAutospacing="1" w:line="256" w:lineRule="auto"/>
              <w:rPr>
                <w:sz w:val="28"/>
                <w:szCs w:val="28"/>
                <w:lang w:eastAsia="en-US"/>
              </w:rPr>
            </w:pPr>
            <w:r>
              <w:rPr>
                <w:b/>
                <w:bCs/>
                <w:sz w:val="28"/>
                <w:szCs w:val="28"/>
                <w:lang w:eastAsia="en-US"/>
              </w:rPr>
              <w:t xml:space="preserve">Оценка 3 </w:t>
            </w:r>
          </w:p>
        </w:tc>
        <w:tc>
          <w:tcPr>
            <w:tcW w:w="4995" w:type="dxa"/>
          </w:tcPr>
          <w:p>
            <w:pPr>
              <w:spacing w:before="100" w:beforeAutospacing="1" w:after="100" w:afterAutospacing="1" w:line="256" w:lineRule="auto"/>
              <w:rPr>
                <w:sz w:val="28"/>
                <w:szCs w:val="28"/>
                <w:lang w:eastAsia="en-US"/>
              </w:rPr>
            </w:pPr>
            <w:r>
              <w:rPr>
                <w:b/>
                <w:bCs/>
                <w:sz w:val="28"/>
                <w:szCs w:val="28"/>
                <w:lang w:eastAsia="en-US"/>
              </w:rPr>
              <w:t xml:space="preserve">Оценка 2 </w:t>
            </w:r>
          </w:p>
        </w:tc>
      </w:tr>
      <w:tr>
        <w:tblPrEx>
          <w:tblCellMar>
            <w:top w:w="0" w:type="dxa"/>
            <w:left w:w="0" w:type="dxa"/>
            <w:bottom w:w="0" w:type="dxa"/>
            <w:right w:w="0" w:type="dxa"/>
          </w:tblCellMar>
        </w:tblPrEx>
        <w:trPr>
          <w:tblCellSpacing w:w="0" w:type="dxa"/>
        </w:trPr>
        <w:tc>
          <w:tcPr>
            <w:tcW w:w="3795" w:type="dxa"/>
          </w:tcPr>
          <w:p>
            <w:pPr>
              <w:spacing w:before="100" w:beforeAutospacing="1" w:after="100" w:afterAutospacing="1" w:line="256" w:lineRule="auto"/>
              <w:rPr>
                <w:sz w:val="28"/>
                <w:szCs w:val="28"/>
                <w:lang w:eastAsia="en-US"/>
              </w:rPr>
            </w:pPr>
            <w:r>
              <w:rPr>
                <w:sz w:val="28"/>
                <w:szCs w:val="28"/>
                <w:lang w:eastAsia="en-US"/>
              </w:rPr>
              <w:t xml:space="preserve">Учащийся </w:t>
            </w:r>
            <w:r>
              <w:rPr>
                <w:b/>
                <w:bCs/>
                <w:sz w:val="28"/>
                <w:szCs w:val="28"/>
                <w:lang w:eastAsia="en-US"/>
              </w:rPr>
              <w:t>умеет:</w:t>
            </w:r>
          </w:p>
          <w:p>
            <w:pPr>
              <w:spacing w:before="100" w:beforeAutospacing="1" w:after="100" w:afterAutospacing="1" w:line="256" w:lineRule="auto"/>
              <w:rPr>
                <w:sz w:val="28"/>
                <w:szCs w:val="28"/>
                <w:lang w:eastAsia="en-US"/>
              </w:rPr>
            </w:pPr>
            <w:r>
              <w:rPr>
                <w:sz w:val="28"/>
                <w:szCs w:val="28"/>
                <w:lang w:eastAsia="en-US"/>
              </w:rPr>
              <w:t>- самостоятельно организовать место занятий; подбирать средства и инвентарь, применять их в конкретных условиях; контролировать ход выполнения деятельности и оценивать итоги</w:t>
            </w:r>
          </w:p>
        </w:tc>
        <w:tc>
          <w:tcPr>
            <w:tcW w:w="2835" w:type="dxa"/>
          </w:tcPr>
          <w:p>
            <w:pPr>
              <w:spacing w:before="100" w:beforeAutospacing="1" w:after="100" w:afterAutospacing="1" w:line="256" w:lineRule="auto"/>
              <w:rPr>
                <w:sz w:val="28"/>
                <w:szCs w:val="28"/>
                <w:lang w:eastAsia="en-US"/>
              </w:rPr>
            </w:pPr>
            <w:r>
              <w:rPr>
                <w:b/>
                <w:bCs/>
                <w:sz w:val="28"/>
                <w:szCs w:val="28"/>
                <w:lang w:eastAsia="en-US"/>
              </w:rPr>
              <w:t>Учащийся:</w:t>
            </w:r>
          </w:p>
          <w:p>
            <w:pPr>
              <w:spacing w:before="100" w:beforeAutospacing="1" w:after="100" w:afterAutospacing="1" w:line="256" w:lineRule="auto"/>
              <w:rPr>
                <w:sz w:val="28"/>
                <w:szCs w:val="28"/>
                <w:lang w:eastAsia="en-US"/>
              </w:rPr>
            </w:pPr>
            <w:r>
              <w:rPr>
                <w:sz w:val="28"/>
                <w:szCs w:val="28"/>
                <w:lang w:eastAsia="en-US"/>
              </w:rPr>
              <w:t xml:space="preserve">- организует место занятий в основном самостоятельно, лишь с незначительной помощью; допускает незначительные ошибки в подборе </w:t>
            </w:r>
          </w:p>
        </w:tc>
        <w:tc>
          <w:tcPr>
            <w:tcW w:w="4260" w:type="dxa"/>
          </w:tcPr>
          <w:p>
            <w:pPr>
              <w:spacing w:before="100" w:beforeAutospacing="1" w:after="100" w:afterAutospacing="1" w:line="256" w:lineRule="auto"/>
              <w:rPr>
                <w:sz w:val="28"/>
                <w:szCs w:val="28"/>
                <w:lang w:eastAsia="en-US"/>
              </w:rPr>
            </w:pPr>
            <w:r>
              <w:rPr>
                <w:sz w:val="28"/>
                <w:szCs w:val="28"/>
                <w:lang w:eastAsia="en-US"/>
              </w:rPr>
              <w:t>Более половины видов самостоятельной деятельности выполнены с помощью учителя или не выполняется один из пунктов</w:t>
            </w:r>
          </w:p>
        </w:tc>
        <w:tc>
          <w:tcPr>
            <w:tcW w:w="4995" w:type="dxa"/>
          </w:tcPr>
          <w:p>
            <w:pPr>
              <w:spacing w:before="100" w:beforeAutospacing="1" w:after="100" w:afterAutospacing="1" w:line="256" w:lineRule="auto"/>
              <w:rPr>
                <w:sz w:val="28"/>
                <w:szCs w:val="28"/>
                <w:lang w:eastAsia="en-US"/>
              </w:rPr>
            </w:pPr>
            <w:r>
              <w:rPr>
                <w:sz w:val="28"/>
                <w:szCs w:val="28"/>
                <w:lang w:eastAsia="en-US"/>
              </w:rPr>
              <w:t>Учащийся не может выполнить самостоятельно ни один из пунктов</w:t>
            </w:r>
          </w:p>
        </w:tc>
      </w:tr>
    </w:tbl>
    <w:p>
      <w:pPr>
        <w:jc w:val="center"/>
        <w:rPr>
          <w:b/>
          <w:bCs/>
          <w:iCs/>
          <w:sz w:val="28"/>
          <w:szCs w:val="28"/>
        </w:rPr>
      </w:pPr>
      <w:r>
        <w:rPr>
          <w:b/>
          <w:bCs/>
          <w:iCs/>
          <w:sz w:val="28"/>
          <w:szCs w:val="28"/>
          <w:lang w:val="en-US"/>
        </w:rPr>
        <w:t>III</w:t>
      </w:r>
      <w:r>
        <w:rPr>
          <w:b/>
          <w:bCs/>
          <w:iCs/>
          <w:sz w:val="28"/>
          <w:szCs w:val="28"/>
        </w:rPr>
        <w:t>.  Содержание учебной программы</w:t>
      </w:r>
    </w:p>
    <w:p>
      <w:pPr>
        <w:ind w:firstLine="709"/>
        <w:jc w:val="both"/>
        <w:rPr>
          <w:bCs/>
          <w:iCs/>
          <w:sz w:val="28"/>
          <w:szCs w:val="28"/>
        </w:rPr>
      </w:pPr>
      <w:r>
        <w:rPr>
          <w:bCs/>
          <w:iCs/>
          <w:sz w:val="28"/>
          <w:szCs w:val="28"/>
        </w:rPr>
        <w:t xml:space="preserve"> Содержание программного материала состоит из двух основных частей: </w:t>
      </w:r>
      <w:r>
        <w:rPr>
          <w:b/>
          <w:bCs/>
          <w:iCs/>
          <w:sz w:val="28"/>
          <w:szCs w:val="28"/>
        </w:rPr>
        <w:t>базовой и вариативной</w:t>
      </w:r>
      <w:r>
        <w:rPr>
          <w:bCs/>
          <w:iCs/>
          <w:sz w:val="28"/>
          <w:szCs w:val="28"/>
        </w:rPr>
        <w:t xml:space="preserve"> (дифференцированной) компонент. </w:t>
      </w:r>
    </w:p>
    <w:p>
      <w:pPr>
        <w:ind w:firstLine="709"/>
        <w:jc w:val="both"/>
        <w:rPr>
          <w:bCs/>
          <w:iCs/>
          <w:sz w:val="28"/>
          <w:szCs w:val="28"/>
        </w:rPr>
      </w:pPr>
      <w:r>
        <w:rPr>
          <w:b/>
          <w:bCs/>
          <w:iCs/>
          <w:sz w:val="28"/>
          <w:szCs w:val="28"/>
        </w:rPr>
        <w:t>Базовый компонент</w:t>
      </w:r>
      <w:r>
        <w:rPr>
          <w:bCs/>
          <w:iCs/>
          <w:sz w:val="28"/>
          <w:szCs w:val="28"/>
        </w:rPr>
        <w:t xml:space="preserve"> составляет Основу общегосударственного стандарта общеобразовательной подготовки в сфере физической культуры и не зависит от региональных, национальных и местных особенностей работы школ.</w:t>
      </w:r>
    </w:p>
    <w:p>
      <w:pPr>
        <w:jc w:val="both"/>
        <w:rPr>
          <w:bCs/>
          <w:iCs/>
          <w:sz w:val="28"/>
          <w:szCs w:val="28"/>
        </w:rPr>
      </w:pPr>
      <w:r>
        <w:rPr>
          <w:b/>
          <w:bCs/>
          <w:iCs/>
          <w:sz w:val="28"/>
          <w:szCs w:val="28"/>
        </w:rPr>
        <w:t xml:space="preserve">Вариативная </w:t>
      </w:r>
      <w:r>
        <w:rPr>
          <w:bCs/>
          <w:iCs/>
          <w:sz w:val="28"/>
          <w:szCs w:val="28"/>
        </w:rPr>
        <w:t>часть физической культуры обусловлена необходимостью учета индивидуальных способностей детей, региональных, национальных и местных особенностей работы школ.</w:t>
      </w:r>
    </w:p>
    <w:p>
      <w:pPr>
        <w:ind w:firstLine="709"/>
        <w:jc w:val="both"/>
        <w:rPr>
          <w:bCs/>
          <w:iCs/>
          <w:sz w:val="28"/>
          <w:szCs w:val="28"/>
        </w:rPr>
      </w:pPr>
      <w:r>
        <w:rPr>
          <w:bCs/>
          <w:iCs/>
          <w:sz w:val="28"/>
          <w:szCs w:val="28"/>
        </w:rPr>
        <w:t>В рамках начального школьного образования активное освоение обучающимися данной деятельности позволяет им не только совершенствовать физические качества и укреплять здоровье, но и успешно развивать основные психические процессы и нравственные качества, формировать сознание и мышление, воспитать творческие способности и самостоятельность.</w:t>
      </w:r>
    </w:p>
    <w:p>
      <w:pPr>
        <w:ind w:firstLine="709"/>
        <w:jc w:val="both"/>
        <w:rPr>
          <w:bCs/>
          <w:iCs/>
          <w:sz w:val="28"/>
          <w:szCs w:val="28"/>
        </w:rPr>
      </w:pPr>
      <w:r>
        <w:rPr>
          <w:bCs/>
          <w:iCs/>
          <w:sz w:val="28"/>
          <w:szCs w:val="28"/>
        </w:rPr>
        <w:t xml:space="preserve">В соответствии со структурой двигательной (физкультурной) деятельности программа включает в себя три основных учебных раздела, «Знания о физической культуре» (информационный компонент деятельности).  </w:t>
      </w:r>
      <w:r>
        <w:rPr>
          <w:sz w:val="28"/>
          <w:szCs w:val="28"/>
        </w:rPr>
        <w:t>«Способы двигательной (физкультурной) деятельности» (операциональный компонент деятельности). «Физическое совершенствование» (процессуально-мотивационный компонент).</w:t>
      </w:r>
    </w:p>
    <w:p>
      <w:pPr>
        <w:ind w:firstLine="709"/>
        <w:jc w:val="both"/>
        <w:rPr>
          <w:sz w:val="28"/>
          <w:szCs w:val="28"/>
        </w:rPr>
      </w:pPr>
      <w:r>
        <w:rPr>
          <w:b/>
          <w:i/>
          <w:sz w:val="28"/>
          <w:szCs w:val="28"/>
        </w:rPr>
        <w:t>1. Раздел</w:t>
      </w:r>
      <w:r>
        <w:rPr>
          <w:i/>
          <w:sz w:val="28"/>
          <w:szCs w:val="28"/>
        </w:rPr>
        <w:t xml:space="preserve">  </w:t>
      </w:r>
      <w:r>
        <w:rPr>
          <w:b/>
          <w:i/>
          <w:iCs/>
          <w:sz w:val="28"/>
          <w:szCs w:val="28"/>
        </w:rPr>
        <w:t xml:space="preserve">«Знания о физической культуре» содержит </w:t>
      </w:r>
      <w:r>
        <w:rPr>
          <w:sz w:val="28"/>
          <w:szCs w:val="28"/>
        </w:rPr>
        <w:t>основные представлениям о развитии познавательной активности человека и включает в себя такие учебные темы, как История физической культуры, «Физическая культура и здоровый образ жизни», «Оздоровительные системы физического воспитания», «Спортивная подготовка» и «Прикладная  физическая подготовка». В этих темах раскрываются современные представления о роли физической культуры в формировании индивидуального образа жизни, сохранении здоровья и продлении творческой активности, подготовке человека к предстоящей жизнедеятельности. Кроме того, здесь приводятся сведения о современных оздоровительных системах физического воспитания, раскрываются их цели, задачи, формы организации.</w:t>
      </w:r>
    </w:p>
    <w:p>
      <w:pPr>
        <w:ind w:firstLine="709"/>
        <w:jc w:val="both"/>
        <w:rPr>
          <w:sz w:val="28"/>
          <w:szCs w:val="28"/>
        </w:rPr>
      </w:pPr>
      <w:r>
        <w:rPr>
          <w:b/>
          <w:i/>
          <w:sz w:val="28"/>
          <w:szCs w:val="28"/>
        </w:rPr>
        <w:t> 2. Раздел</w:t>
      </w:r>
      <w:r>
        <w:rPr>
          <w:i/>
          <w:sz w:val="28"/>
          <w:szCs w:val="28"/>
        </w:rPr>
        <w:t xml:space="preserve">  </w:t>
      </w:r>
      <w:r>
        <w:rPr>
          <w:b/>
          <w:i/>
          <w:iCs/>
          <w:sz w:val="28"/>
          <w:szCs w:val="28"/>
        </w:rPr>
        <w:t>«Способы двигательной (физкультурной) деятельности»:</w:t>
      </w:r>
      <w:r>
        <w:rPr>
          <w:sz w:val="28"/>
          <w:szCs w:val="28"/>
        </w:rPr>
        <w:t xml:space="preserve"> содержит задания, которые ориентированы на активное включение учащихся в самостоятельные формы занятий физкультурно-оздоровительной и спортивной деятельностью. Этот раздел соотносится с разделом «Знания о физической культуре» и включает в себя такие темы, как: «Организация и проведение занятий физической культурой» и «Оценка эффективности занятий физической культурой». Основным содержанием этих тем является необходимый и достаточный для самостоятельной деятельности перечень практических навыков и умений.</w:t>
      </w:r>
    </w:p>
    <w:p>
      <w:pPr>
        <w:ind w:firstLine="709"/>
        <w:jc w:val="both"/>
        <w:rPr>
          <w:bCs/>
          <w:iCs/>
        </w:rPr>
      </w:pPr>
      <w:r>
        <w:rPr>
          <w:b/>
          <w:sz w:val="28"/>
          <w:szCs w:val="28"/>
        </w:rPr>
        <w:t> 3</w:t>
      </w:r>
      <w:r>
        <w:rPr>
          <w:b/>
          <w:i/>
          <w:sz w:val="28"/>
          <w:szCs w:val="28"/>
        </w:rPr>
        <w:t xml:space="preserve">. </w:t>
      </w:r>
      <w:r>
        <w:rPr>
          <w:b/>
          <w:i/>
          <w:iCs/>
          <w:sz w:val="28"/>
          <w:szCs w:val="28"/>
        </w:rPr>
        <w:t xml:space="preserve">Раздел  «Физическое совершенствование» </w:t>
      </w:r>
      <w:r>
        <w:rPr>
          <w:sz w:val="28"/>
          <w:szCs w:val="28"/>
        </w:rPr>
        <w:t xml:space="preserve">представляет объем учебного содержания и ориентирован на гармоничное физическое развитие, всестороннюю физическую подготовку и укрепление здоровья школьников. Этот раздел включает в себя следующие темы: </w:t>
      </w:r>
    </w:p>
    <w:p>
      <w:pPr>
        <w:ind w:firstLine="709"/>
        <w:jc w:val="both"/>
        <w:rPr>
          <w:bCs/>
          <w:i/>
          <w:iCs/>
        </w:rPr>
      </w:pPr>
      <w:r>
        <w:rPr>
          <w:i/>
          <w:sz w:val="28"/>
          <w:szCs w:val="28"/>
        </w:rPr>
        <w:t xml:space="preserve">а) </w:t>
      </w:r>
      <w:r>
        <w:rPr>
          <w:b/>
          <w:i/>
          <w:sz w:val="28"/>
          <w:szCs w:val="28"/>
        </w:rPr>
        <w:t>«физкультурно-оздоровительная деятельность»,</w:t>
      </w:r>
      <w:r>
        <w:rPr>
          <w:i/>
          <w:sz w:val="28"/>
          <w:szCs w:val="28"/>
        </w:rPr>
        <w:t xml:space="preserve">  </w:t>
      </w:r>
    </w:p>
    <w:p>
      <w:pPr>
        <w:ind w:firstLine="709"/>
        <w:jc w:val="both"/>
        <w:rPr>
          <w:bCs/>
          <w:i/>
          <w:iCs/>
        </w:rPr>
      </w:pPr>
      <w:r>
        <w:rPr>
          <w:i/>
          <w:sz w:val="28"/>
          <w:szCs w:val="28"/>
        </w:rPr>
        <w:t xml:space="preserve">б) </w:t>
      </w:r>
      <w:r>
        <w:rPr>
          <w:b/>
          <w:i/>
          <w:sz w:val="28"/>
          <w:szCs w:val="28"/>
        </w:rPr>
        <w:t>«спортивно-оздоровительная деятельность с соревновательной направленностью»,</w:t>
      </w:r>
    </w:p>
    <w:p>
      <w:pPr>
        <w:ind w:firstLine="709"/>
        <w:jc w:val="both"/>
        <w:rPr>
          <w:bCs/>
          <w:iCs/>
        </w:rPr>
      </w:pPr>
      <w:r>
        <w:rPr>
          <w:sz w:val="28"/>
          <w:szCs w:val="28"/>
        </w:rPr>
        <w:t>Данная тема ориентирована на возрастные интересы учащихся к соревновательной деятельности.</w:t>
      </w:r>
    </w:p>
    <w:p>
      <w:pPr>
        <w:shd w:val="clear" w:color="auto" w:fill="FFFFFF"/>
        <w:jc w:val="both"/>
        <w:rPr>
          <w:sz w:val="28"/>
          <w:szCs w:val="28"/>
        </w:rPr>
      </w:pPr>
      <w:r>
        <w:rPr>
          <w:sz w:val="28"/>
          <w:szCs w:val="28"/>
        </w:rPr>
        <w:t>В программе требования не дифференцируются по годам обучения, а даются в интегральном (едином) выражении. Что позволяет объективно оценивать деятельность учащихся с учетом индивидуальных возрастных особенностей их развития. В программе требования выполняют двойную функцию. С одной стороны, они являются критерием оценки успешности овладения учащимися программного содержания, а с другой – устанавливают минимальное содержание образования, которое в обязательном порядке должно быть освоено каждым выпускником, оканчивающим основную школу.</w:t>
      </w:r>
    </w:p>
    <w:p>
      <w:pPr>
        <w:shd w:val="clear" w:color="auto" w:fill="FFFFFF"/>
        <w:ind w:firstLine="709"/>
        <w:jc w:val="both"/>
        <w:rPr>
          <w:sz w:val="28"/>
          <w:szCs w:val="28"/>
        </w:rPr>
      </w:pPr>
      <w:r>
        <w:rPr>
          <w:b/>
          <w:bCs/>
          <w:i/>
          <w:sz w:val="28"/>
          <w:szCs w:val="28"/>
        </w:rPr>
        <w:t>Ценностные</w:t>
      </w:r>
      <w:r>
        <w:rPr>
          <w:bCs/>
          <w:sz w:val="28"/>
          <w:szCs w:val="28"/>
        </w:rPr>
        <w:t xml:space="preserve"> ориентиры содержания учебного предмета: </w:t>
      </w:r>
      <w:r>
        <w:rPr>
          <w:sz w:val="28"/>
          <w:szCs w:val="28"/>
        </w:rPr>
        <w:t>“Физическая культура” направлено на воспитание высоконравственных, творческих, компетентных и успешных граждан России, способных к активной самореализации в общественной и профессиональной деятельности, умело использующих ценности физической культуры для укрепления и длительного сохранения собственного здоровья, оптимизации трудовой деятельности и организации здорового образа жизни.</w:t>
      </w:r>
    </w:p>
    <w:p>
      <w:pPr>
        <w:shd w:val="clear" w:color="auto" w:fill="FFFFFF"/>
        <w:ind w:firstLine="709"/>
        <w:jc w:val="both"/>
        <w:rPr>
          <w:sz w:val="28"/>
          <w:szCs w:val="28"/>
        </w:rPr>
      </w:pPr>
      <w:r>
        <w:rPr>
          <w:b/>
          <w:i/>
          <w:sz w:val="28"/>
          <w:szCs w:val="28"/>
        </w:rPr>
        <w:t>Виды и формы организации учебного предмета</w:t>
      </w:r>
      <w:r>
        <w:rPr>
          <w:i/>
          <w:sz w:val="28"/>
          <w:szCs w:val="28"/>
        </w:rPr>
        <w:t xml:space="preserve">. </w:t>
      </w:r>
      <w:r>
        <w:rPr>
          <w:sz w:val="28"/>
          <w:szCs w:val="28"/>
        </w:rPr>
        <w:t xml:space="preserve">Сбалансированная система физического воспитания, объединяющая уроки физической культуры, физкультурно-оздоровительные мероприятия в режиме учебного дня, спортивные соревнования и праздники, занятия в спортивных секциях и кружках, самостоятельные занятия физическими упражнениями. Что должно создавать максимально благоприятные условия для раскрытия и развития не только физических, но и духовных способностей ребенка, его самоопределения. Решая задачи физического воспитания, учителю необходимо ориентировать свою деятельность на такие важные компоненты, - как формирование у учащихся потребностей и мотивов к систематическим занятиям физическими упражнениями, - воспитание моральных и волевых качеств, приобретение опыта общения. Школьников необходимо учить способам творческого применения полученных знаний, умений и навыков для поддержания высокого уровня физической и умственной работоспособности, состояния здоровья, самостоятельных занятий.  </w:t>
      </w:r>
    </w:p>
    <w:p>
      <w:pPr>
        <w:shd w:val="clear" w:color="auto" w:fill="FFFFFF"/>
        <w:ind w:firstLine="709"/>
        <w:jc w:val="both"/>
        <w:rPr>
          <w:sz w:val="28"/>
          <w:szCs w:val="28"/>
        </w:rPr>
      </w:pPr>
      <w:r>
        <w:rPr>
          <w:b/>
          <w:bCs/>
          <w:i/>
          <w:sz w:val="28"/>
          <w:szCs w:val="28"/>
        </w:rPr>
        <w:t>Правила поведения на занятиях физическими упражнениями</w:t>
      </w:r>
      <w:r>
        <w:rPr>
          <w:i/>
          <w:sz w:val="28"/>
          <w:szCs w:val="28"/>
        </w:rPr>
        <w:t>:</w:t>
      </w:r>
      <w:r>
        <w:rPr>
          <w:sz w:val="28"/>
          <w:szCs w:val="28"/>
        </w:rPr>
        <w:t xml:space="preserve"> соблюдать нормы поведения в коллективе, правила безопасности, гигиену занятий и личную гигиену; помогать друг другу и учителю; поддерживать товарищей, имеющих недостаточную физическую подготовленность; проявлять активность, самостоятельность, выдержку и самообладание.</w:t>
      </w:r>
    </w:p>
    <w:p>
      <w:pPr>
        <w:shd w:val="clear" w:color="auto" w:fill="FFFFFF"/>
        <w:ind w:firstLine="709"/>
        <w:jc w:val="both"/>
        <w:rPr>
          <w:i/>
          <w:sz w:val="28"/>
          <w:szCs w:val="28"/>
        </w:rPr>
      </w:pPr>
      <w:r>
        <w:rPr>
          <w:rFonts w:cs="Calibri"/>
          <w:b/>
          <w:i/>
          <w:sz w:val="28"/>
          <w:szCs w:val="28"/>
          <w:lang w:eastAsia="ar-SA"/>
        </w:rPr>
        <w:t>Контроль реализации программы</w:t>
      </w:r>
    </w:p>
    <w:p>
      <w:pPr>
        <w:widowControl w:val="0"/>
        <w:suppressAutoHyphens/>
        <w:autoSpaceDE w:val="0"/>
        <w:ind w:firstLine="709"/>
        <w:jc w:val="both"/>
        <w:rPr>
          <w:rFonts w:cs="Calibri"/>
          <w:b/>
          <w:i/>
          <w:sz w:val="28"/>
          <w:szCs w:val="28"/>
          <w:lang w:eastAsia="ar-SA"/>
        </w:rPr>
      </w:pPr>
      <w:r>
        <w:rPr>
          <w:rFonts w:cs="Calibri"/>
          <w:b/>
          <w:i/>
          <w:sz w:val="28"/>
          <w:szCs w:val="28"/>
          <w:lang w:eastAsia="ar-SA"/>
        </w:rPr>
        <w:t>Стартовый контроль:</w:t>
      </w:r>
    </w:p>
    <w:p>
      <w:pPr>
        <w:widowControl w:val="0"/>
        <w:suppressAutoHyphens/>
        <w:autoSpaceDE w:val="0"/>
        <w:ind w:left="644"/>
        <w:jc w:val="both"/>
        <w:rPr>
          <w:rFonts w:cs="Calibri"/>
          <w:sz w:val="28"/>
          <w:szCs w:val="28"/>
          <w:lang w:eastAsia="ar-SA"/>
        </w:rPr>
      </w:pPr>
      <w:r>
        <w:rPr>
          <w:rFonts w:cs="Calibri"/>
          <w:sz w:val="28"/>
          <w:szCs w:val="28"/>
          <w:lang w:eastAsia="ar-SA"/>
        </w:rPr>
        <w:t>Легкоатлетические тесты:</w:t>
      </w:r>
    </w:p>
    <w:p>
      <w:pPr>
        <w:widowControl w:val="0"/>
        <w:numPr>
          <w:ilvl w:val="0"/>
          <w:numId w:val="3"/>
        </w:numPr>
        <w:suppressAutoHyphens/>
        <w:autoSpaceDE w:val="0"/>
        <w:ind w:left="1134" w:hanging="425"/>
        <w:jc w:val="both"/>
        <w:rPr>
          <w:rFonts w:cs="Calibri"/>
          <w:sz w:val="28"/>
          <w:szCs w:val="28"/>
          <w:lang w:eastAsia="ar-SA"/>
        </w:rPr>
      </w:pPr>
      <w:r>
        <w:rPr>
          <w:rFonts w:cs="Calibri"/>
          <w:sz w:val="28"/>
          <w:szCs w:val="28"/>
          <w:lang w:eastAsia="ar-SA"/>
        </w:rPr>
        <w:t>бег 30м, 60м, бег 100м;</w:t>
      </w:r>
    </w:p>
    <w:p>
      <w:pPr>
        <w:widowControl w:val="0"/>
        <w:numPr>
          <w:ilvl w:val="0"/>
          <w:numId w:val="3"/>
        </w:numPr>
        <w:suppressAutoHyphens/>
        <w:autoSpaceDE w:val="0"/>
        <w:ind w:left="1134" w:hanging="425"/>
        <w:jc w:val="both"/>
        <w:rPr>
          <w:rFonts w:cs="Calibri"/>
          <w:sz w:val="28"/>
          <w:szCs w:val="28"/>
          <w:lang w:eastAsia="ar-SA"/>
        </w:rPr>
      </w:pPr>
      <w:r>
        <w:rPr>
          <w:rFonts w:cs="Calibri"/>
          <w:sz w:val="28"/>
          <w:szCs w:val="28"/>
          <w:lang w:eastAsia="ar-SA"/>
        </w:rPr>
        <w:t xml:space="preserve">прыжки в длину с места. </w:t>
      </w:r>
    </w:p>
    <w:p>
      <w:pPr>
        <w:widowControl w:val="0"/>
        <w:suppressAutoHyphens/>
        <w:autoSpaceDE w:val="0"/>
        <w:ind w:left="644"/>
        <w:jc w:val="both"/>
        <w:rPr>
          <w:rFonts w:cs="Calibri"/>
          <w:sz w:val="28"/>
          <w:szCs w:val="28"/>
          <w:lang w:eastAsia="ar-SA"/>
        </w:rPr>
      </w:pPr>
      <w:r>
        <w:rPr>
          <w:rFonts w:cs="Calibri"/>
          <w:sz w:val="28"/>
          <w:szCs w:val="28"/>
          <w:lang w:eastAsia="ar-SA"/>
        </w:rPr>
        <w:t>Тесты по гимнастике:</w:t>
      </w:r>
    </w:p>
    <w:p>
      <w:pPr>
        <w:widowControl w:val="0"/>
        <w:numPr>
          <w:ilvl w:val="0"/>
          <w:numId w:val="4"/>
        </w:numPr>
        <w:suppressAutoHyphens/>
        <w:autoSpaceDE w:val="0"/>
        <w:ind w:left="1134" w:hanging="425"/>
        <w:jc w:val="both"/>
        <w:rPr>
          <w:rFonts w:cs="Calibri"/>
          <w:sz w:val="28"/>
          <w:szCs w:val="28"/>
          <w:lang w:eastAsia="ar-SA"/>
        </w:rPr>
      </w:pPr>
      <w:r>
        <w:rPr>
          <w:rFonts w:cs="Calibri"/>
          <w:sz w:val="28"/>
          <w:szCs w:val="28"/>
          <w:lang w:eastAsia="ar-SA"/>
        </w:rPr>
        <w:t>подтягивание;</w:t>
      </w:r>
    </w:p>
    <w:p>
      <w:pPr>
        <w:widowControl w:val="0"/>
        <w:numPr>
          <w:ilvl w:val="0"/>
          <w:numId w:val="4"/>
        </w:numPr>
        <w:suppressAutoHyphens/>
        <w:autoSpaceDE w:val="0"/>
        <w:ind w:left="1134" w:hanging="425"/>
        <w:jc w:val="both"/>
        <w:rPr>
          <w:rFonts w:cs="Calibri"/>
          <w:sz w:val="28"/>
          <w:szCs w:val="28"/>
          <w:lang w:eastAsia="ar-SA"/>
        </w:rPr>
      </w:pPr>
      <w:r>
        <w:rPr>
          <w:rFonts w:cs="Calibri"/>
          <w:sz w:val="28"/>
          <w:szCs w:val="28"/>
          <w:lang w:eastAsia="ar-SA"/>
        </w:rPr>
        <w:t>сгибание и разгибание рук в упоре;</w:t>
      </w:r>
    </w:p>
    <w:p>
      <w:pPr>
        <w:widowControl w:val="0"/>
        <w:numPr>
          <w:ilvl w:val="0"/>
          <w:numId w:val="4"/>
        </w:numPr>
        <w:suppressAutoHyphens/>
        <w:autoSpaceDE w:val="0"/>
        <w:ind w:left="1134" w:hanging="425"/>
        <w:jc w:val="both"/>
        <w:rPr>
          <w:rFonts w:cs="Calibri"/>
          <w:sz w:val="28"/>
          <w:szCs w:val="28"/>
          <w:lang w:eastAsia="ar-SA"/>
        </w:rPr>
      </w:pPr>
      <w:r>
        <w:rPr>
          <w:rFonts w:cs="Calibri"/>
          <w:sz w:val="28"/>
          <w:szCs w:val="28"/>
          <w:lang w:eastAsia="ar-SA"/>
        </w:rPr>
        <w:t>поднимание туловища из положения лежа на спине за 30 сек;</w:t>
      </w:r>
    </w:p>
    <w:p>
      <w:pPr>
        <w:widowControl w:val="0"/>
        <w:numPr>
          <w:ilvl w:val="0"/>
          <w:numId w:val="4"/>
        </w:numPr>
        <w:suppressAutoHyphens/>
        <w:autoSpaceDE w:val="0"/>
        <w:ind w:left="1134" w:hanging="425"/>
        <w:jc w:val="both"/>
        <w:rPr>
          <w:rFonts w:cs="Calibri"/>
          <w:sz w:val="28"/>
          <w:szCs w:val="28"/>
          <w:lang w:eastAsia="ar-SA"/>
        </w:rPr>
      </w:pPr>
      <w:r>
        <w:rPr>
          <w:rFonts w:cs="Calibri"/>
          <w:sz w:val="28"/>
          <w:szCs w:val="28"/>
          <w:lang w:eastAsia="ar-SA"/>
        </w:rPr>
        <w:t>наклон вперед из положения сидя на полу, ноги врозь на ширину стопы;</w:t>
      </w:r>
    </w:p>
    <w:p>
      <w:pPr>
        <w:suppressAutoHyphens/>
        <w:jc w:val="both"/>
        <w:rPr>
          <w:rFonts w:cs="Calibri"/>
          <w:sz w:val="28"/>
          <w:szCs w:val="28"/>
          <w:lang w:eastAsia="ar-SA"/>
        </w:rPr>
      </w:pPr>
    </w:p>
    <w:p>
      <w:pPr>
        <w:widowControl w:val="0"/>
        <w:suppressAutoHyphens/>
        <w:autoSpaceDE w:val="0"/>
        <w:jc w:val="center"/>
        <w:rPr>
          <w:rFonts w:cs="Calibri"/>
          <w:b/>
          <w:sz w:val="28"/>
          <w:szCs w:val="28"/>
          <w:lang w:eastAsia="ar-SA"/>
        </w:rPr>
      </w:pPr>
    </w:p>
    <w:p>
      <w:pPr>
        <w:widowControl w:val="0"/>
        <w:suppressAutoHyphens/>
        <w:autoSpaceDE w:val="0"/>
        <w:jc w:val="center"/>
        <w:rPr>
          <w:rFonts w:cs="Calibri"/>
          <w:b/>
          <w:sz w:val="28"/>
          <w:szCs w:val="28"/>
          <w:lang w:eastAsia="ar-SA"/>
        </w:rPr>
      </w:pPr>
      <w:r>
        <w:rPr>
          <w:rFonts w:cs="Calibri"/>
          <w:b/>
          <w:sz w:val="28"/>
          <w:szCs w:val="28"/>
          <w:lang w:eastAsia="ar-SA"/>
        </w:rPr>
        <w:t>Практические работы</w:t>
      </w:r>
    </w:p>
    <w:p>
      <w:pPr>
        <w:widowControl w:val="0"/>
        <w:numPr>
          <w:ilvl w:val="0"/>
          <w:numId w:val="5"/>
        </w:numPr>
        <w:tabs>
          <w:tab w:val="left" w:pos="426"/>
        </w:tabs>
        <w:suppressAutoHyphens/>
        <w:autoSpaceDE w:val="0"/>
        <w:ind w:left="0" w:firstLine="0"/>
        <w:jc w:val="both"/>
        <w:rPr>
          <w:rFonts w:eastAsia="Calibri" w:cs="Calibri"/>
          <w:color w:val="000000"/>
          <w:sz w:val="28"/>
          <w:szCs w:val="28"/>
          <w:lang w:eastAsia="ar-SA"/>
        </w:rPr>
      </w:pPr>
      <w:r>
        <w:rPr>
          <w:rFonts w:eastAsia="Calibri" w:cs="Calibri"/>
          <w:color w:val="000000"/>
          <w:sz w:val="28"/>
          <w:szCs w:val="28"/>
          <w:lang w:eastAsia="ar-SA"/>
        </w:rPr>
        <w:t>Составление режима дня.</w:t>
      </w:r>
    </w:p>
    <w:p>
      <w:pPr>
        <w:widowControl w:val="0"/>
        <w:numPr>
          <w:ilvl w:val="0"/>
          <w:numId w:val="5"/>
        </w:numPr>
        <w:tabs>
          <w:tab w:val="left" w:pos="426"/>
        </w:tabs>
        <w:suppressAutoHyphens/>
        <w:autoSpaceDE w:val="0"/>
        <w:ind w:left="0" w:firstLine="0"/>
        <w:jc w:val="both"/>
        <w:rPr>
          <w:rFonts w:eastAsia="Calibri" w:cs="Calibri"/>
          <w:color w:val="000000"/>
          <w:sz w:val="28"/>
          <w:szCs w:val="28"/>
          <w:lang w:eastAsia="ar-SA"/>
        </w:rPr>
      </w:pPr>
      <w:r>
        <w:rPr>
          <w:rFonts w:eastAsia="Calibri" w:cs="Calibri"/>
          <w:color w:val="000000"/>
          <w:sz w:val="28"/>
          <w:szCs w:val="28"/>
          <w:lang w:eastAsia="ar-SA"/>
        </w:rPr>
        <w:t>Измерение длины и массы тела, показателей осанки и физических качеств.</w:t>
      </w:r>
    </w:p>
    <w:p>
      <w:pPr>
        <w:widowControl w:val="0"/>
        <w:numPr>
          <w:ilvl w:val="0"/>
          <w:numId w:val="5"/>
        </w:numPr>
        <w:tabs>
          <w:tab w:val="left" w:pos="426"/>
        </w:tabs>
        <w:suppressAutoHyphens/>
        <w:autoSpaceDE w:val="0"/>
        <w:ind w:left="0" w:firstLine="0"/>
        <w:jc w:val="both"/>
        <w:rPr>
          <w:rFonts w:eastAsia="Calibri" w:cs="Calibri"/>
          <w:color w:val="000000"/>
          <w:sz w:val="28"/>
          <w:szCs w:val="28"/>
          <w:lang w:eastAsia="ar-SA"/>
        </w:rPr>
      </w:pPr>
      <w:r>
        <w:rPr>
          <w:rFonts w:eastAsia="Calibri" w:cs="Calibri"/>
          <w:color w:val="000000"/>
          <w:sz w:val="28"/>
          <w:szCs w:val="28"/>
          <w:lang w:eastAsia="ar-SA"/>
        </w:rPr>
        <w:t>Комплексы физических упражнений для утренней зарядки.</w:t>
      </w:r>
    </w:p>
    <w:p>
      <w:pPr>
        <w:widowControl w:val="0"/>
        <w:numPr>
          <w:ilvl w:val="0"/>
          <w:numId w:val="5"/>
        </w:numPr>
        <w:tabs>
          <w:tab w:val="left" w:pos="426"/>
        </w:tabs>
        <w:suppressAutoHyphens/>
        <w:autoSpaceDE w:val="0"/>
        <w:ind w:left="0" w:firstLine="0"/>
        <w:jc w:val="both"/>
        <w:rPr>
          <w:rFonts w:eastAsia="Calibri" w:cs="Calibri"/>
          <w:color w:val="000000"/>
          <w:sz w:val="28"/>
          <w:szCs w:val="28"/>
          <w:lang w:eastAsia="ar-SA"/>
        </w:rPr>
      </w:pPr>
      <w:r>
        <w:rPr>
          <w:rFonts w:eastAsia="Calibri" w:cs="Calibri"/>
          <w:color w:val="000000"/>
          <w:sz w:val="28"/>
          <w:szCs w:val="28"/>
          <w:lang w:eastAsia="ar-SA"/>
        </w:rPr>
        <w:t>Гимнастика для глаз. Физкультминутки. Гимнастика мозга.</w:t>
      </w:r>
    </w:p>
    <w:p>
      <w:pPr>
        <w:widowControl w:val="0"/>
        <w:numPr>
          <w:ilvl w:val="0"/>
          <w:numId w:val="5"/>
        </w:numPr>
        <w:tabs>
          <w:tab w:val="left" w:pos="426"/>
        </w:tabs>
        <w:suppressAutoHyphens/>
        <w:autoSpaceDE w:val="0"/>
        <w:ind w:left="0" w:firstLine="0"/>
        <w:jc w:val="both"/>
        <w:rPr>
          <w:rFonts w:eastAsia="Calibri" w:cs="Calibri"/>
          <w:color w:val="000000"/>
          <w:sz w:val="28"/>
          <w:szCs w:val="28"/>
          <w:lang w:eastAsia="ar-SA"/>
        </w:rPr>
      </w:pPr>
      <w:r>
        <w:rPr>
          <w:rFonts w:eastAsia="Calibri" w:cs="Calibri"/>
          <w:bCs/>
          <w:iCs/>
          <w:color w:val="000000"/>
          <w:sz w:val="28"/>
          <w:szCs w:val="28"/>
          <w:lang w:eastAsia="ar-SA"/>
        </w:rPr>
        <w:t>Организующие команды и приёмы. Рапорт учителю.</w:t>
      </w:r>
    </w:p>
    <w:p>
      <w:pPr>
        <w:widowControl w:val="0"/>
        <w:numPr>
          <w:ilvl w:val="0"/>
          <w:numId w:val="5"/>
        </w:numPr>
        <w:tabs>
          <w:tab w:val="left" w:pos="426"/>
        </w:tabs>
        <w:suppressAutoHyphens/>
        <w:autoSpaceDE w:val="0"/>
        <w:ind w:left="0" w:firstLine="0"/>
        <w:jc w:val="both"/>
        <w:rPr>
          <w:rFonts w:eastAsia="Calibri" w:cs="Calibri"/>
          <w:color w:val="000000"/>
          <w:sz w:val="28"/>
          <w:szCs w:val="28"/>
          <w:lang w:eastAsia="ar-SA"/>
        </w:rPr>
      </w:pPr>
      <w:r>
        <w:rPr>
          <w:rFonts w:eastAsia="Calibri" w:cs="Calibri"/>
          <w:bCs/>
          <w:iCs/>
          <w:color w:val="000000"/>
          <w:sz w:val="28"/>
          <w:szCs w:val="28"/>
          <w:lang w:eastAsia="ar-SA"/>
        </w:rPr>
        <w:t>Строевые действия в шеренге и колонне; выполнение строевых команд.</w:t>
      </w:r>
    </w:p>
    <w:p>
      <w:pPr>
        <w:widowControl w:val="0"/>
        <w:numPr>
          <w:ilvl w:val="0"/>
          <w:numId w:val="5"/>
        </w:numPr>
        <w:tabs>
          <w:tab w:val="left" w:pos="426"/>
        </w:tabs>
        <w:suppressAutoHyphens/>
        <w:autoSpaceDE w:val="0"/>
        <w:ind w:left="0" w:firstLine="0"/>
        <w:jc w:val="both"/>
        <w:rPr>
          <w:rFonts w:eastAsia="Calibri" w:cs="Calibri"/>
          <w:color w:val="000000"/>
          <w:sz w:val="28"/>
          <w:szCs w:val="28"/>
          <w:lang w:eastAsia="ar-SA"/>
        </w:rPr>
      </w:pPr>
      <w:r>
        <w:rPr>
          <w:rFonts w:eastAsia="Calibri" w:cs="Calibri"/>
          <w:bCs/>
          <w:iCs/>
          <w:color w:val="000000"/>
          <w:sz w:val="28"/>
          <w:szCs w:val="28"/>
          <w:lang w:eastAsia="ar-SA"/>
        </w:rPr>
        <w:t>Размыкание в колонне и шеренге на месте и в движении.</w:t>
      </w:r>
    </w:p>
    <w:p>
      <w:pPr>
        <w:widowControl w:val="0"/>
        <w:numPr>
          <w:ilvl w:val="0"/>
          <w:numId w:val="5"/>
        </w:numPr>
        <w:tabs>
          <w:tab w:val="left" w:pos="426"/>
        </w:tabs>
        <w:suppressAutoHyphens/>
        <w:autoSpaceDE w:val="0"/>
        <w:ind w:left="0" w:firstLine="0"/>
        <w:jc w:val="both"/>
        <w:rPr>
          <w:rFonts w:eastAsia="Calibri" w:cs="Calibri"/>
          <w:color w:val="000000"/>
          <w:sz w:val="28"/>
          <w:szCs w:val="28"/>
          <w:lang w:eastAsia="ar-SA"/>
        </w:rPr>
      </w:pPr>
      <w:r>
        <w:rPr>
          <w:rFonts w:eastAsia="Calibri" w:cs="Calibri"/>
          <w:bCs/>
          <w:iCs/>
          <w:color w:val="000000"/>
          <w:sz w:val="28"/>
          <w:szCs w:val="28"/>
          <w:lang w:eastAsia="ar-SA"/>
        </w:rPr>
        <w:t>Построение в круг колонной и шеренгой.</w:t>
      </w:r>
    </w:p>
    <w:p>
      <w:pPr>
        <w:widowControl w:val="0"/>
        <w:numPr>
          <w:ilvl w:val="0"/>
          <w:numId w:val="5"/>
        </w:numPr>
        <w:tabs>
          <w:tab w:val="left" w:pos="426"/>
        </w:tabs>
        <w:suppressAutoHyphens/>
        <w:autoSpaceDE w:val="0"/>
        <w:ind w:left="0" w:firstLine="0"/>
        <w:jc w:val="both"/>
        <w:rPr>
          <w:rFonts w:eastAsia="Calibri" w:cs="Calibri"/>
          <w:color w:val="000000"/>
          <w:sz w:val="28"/>
          <w:szCs w:val="28"/>
          <w:lang w:eastAsia="ar-SA"/>
        </w:rPr>
      </w:pPr>
      <w:r>
        <w:rPr>
          <w:rFonts w:eastAsia="Calibri" w:cs="Calibri"/>
          <w:bCs/>
          <w:iCs/>
          <w:color w:val="000000"/>
          <w:sz w:val="28"/>
          <w:szCs w:val="28"/>
          <w:lang w:eastAsia="ar-SA"/>
        </w:rPr>
        <w:t>Перестроения из колонны по одному в колонну по два, по три, по четыре.</w:t>
      </w:r>
    </w:p>
    <w:p>
      <w:pPr>
        <w:widowControl w:val="0"/>
        <w:numPr>
          <w:ilvl w:val="0"/>
          <w:numId w:val="5"/>
        </w:numPr>
        <w:suppressAutoHyphens/>
        <w:autoSpaceDE w:val="0"/>
        <w:ind w:left="0" w:firstLine="0"/>
        <w:jc w:val="both"/>
        <w:rPr>
          <w:rFonts w:eastAsia="Calibri" w:cs="Calibri"/>
          <w:color w:val="000000"/>
          <w:sz w:val="28"/>
          <w:szCs w:val="28"/>
          <w:lang w:eastAsia="ar-SA"/>
        </w:rPr>
      </w:pPr>
      <w:r>
        <w:rPr>
          <w:rFonts w:eastAsia="Calibri" w:cs="Calibri"/>
          <w:bCs/>
          <w:iCs/>
          <w:color w:val="000000"/>
          <w:sz w:val="28"/>
          <w:szCs w:val="28"/>
          <w:lang w:eastAsia="ar-SA"/>
        </w:rPr>
        <w:t>Расчет на 1-2.</w:t>
      </w:r>
    </w:p>
    <w:p>
      <w:pPr>
        <w:widowControl w:val="0"/>
        <w:numPr>
          <w:ilvl w:val="0"/>
          <w:numId w:val="5"/>
        </w:numPr>
        <w:suppressAutoHyphens/>
        <w:autoSpaceDE w:val="0"/>
        <w:ind w:left="0" w:firstLine="0"/>
        <w:jc w:val="both"/>
        <w:rPr>
          <w:rFonts w:eastAsia="Calibri" w:cs="Calibri"/>
          <w:color w:val="000000"/>
          <w:sz w:val="28"/>
          <w:szCs w:val="28"/>
          <w:lang w:eastAsia="ar-SA"/>
        </w:rPr>
      </w:pPr>
      <w:r>
        <w:rPr>
          <w:rFonts w:eastAsia="Calibri" w:cs="Calibri"/>
          <w:bCs/>
          <w:iCs/>
          <w:color w:val="000000"/>
          <w:sz w:val="28"/>
          <w:szCs w:val="28"/>
          <w:lang w:eastAsia="ar-SA"/>
        </w:rPr>
        <w:t xml:space="preserve">Беговые упражнения: 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 </w:t>
      </w:r>
    </w:p>
    <w:p>
      <w:pPr>
        <w:widowControl w:val="0"/>
        <w:numPr>
          <w:ilvl w:val="0"/>
          <w:numId w:val="5"/>
        </w:numPr>
        <w:suppressAutoHyphens/>
        <w:autoSpaceDE w:val="0"/>
        <w:ind w:left="0" w:firstLine="0"/>
        <w:jc w:val="both"/>
        <w:rPr>
          <w:rFonts w:eastAsia="Calibri" w:cs="Calibri"/>
          <w:color w:val="000000"/>
          <w:sz w:val="28"/>
          <w:szCs w:val="28"/>
          <w:lang w:eastAsia="ar-SA"/>
        </w:rPr>
      </w:pPr>
      <w:r>
        <w:rPr>
          <w:rFonts w:eastAsia="Calibri" w:cs="Calibri"/>
          <w:bCs/>
          <w:iCs/>
          <w:color w:val="000000"/>
          <w:sz w:val="28"/>
          <w:szCs w:val="28"/>
          <w:lang w:eastAsia="ar-SA"/>
        </w:rPr>
        <w:t>Бег с изменением направления, змейкой, по кругу.</w:t>
      </w:r>
    </w:p>
    <w:p>
      <w:pPr>
        <w:widowControl w:val="0"/>
        <w:numPr>
          <w:ilvl w:val="0"/>
          <w:numId w:val="5"/>
        </w:numPr>
        <w:suppressAutoHyphens/>
        <w:autoSpaceDE w:val="0"/>
        <w:ind w:left="0" w:firstLine="0"/>
        <w:jc w:val="both"/>
        <w:rPr>
          <w:rFonts w:eastAsia="Calibri" w:cs="Calibri"/>
          <w:color w:val="000000"/>
          <w:sz w:val="28"/>
          <w:szCs w:val="28"/>
          <w:lang w:eastAsia="ar-SA"/>
        </w:rPr>
      </w:pPr>
      <w:r>
        <w:rPr>
          <w:rFonts w:eastAsia="Calibri" w:cs="Calibri"/>
          <w:bCs/>
          <w:iCs/>
          <w:color w:val="000000"/>
          <w:sz w:val="28"/>
          <w:szCs w:val="28"/>
          <w:lang w:eastAsia="ar-SA"/>
        </w:rPr>
        <w:t>Спрыгивание с высоты (</w:t>
      </w:r>
      <w:r>
        <w:rPr>
          <w:rFonts w:eastAsia="Calibri" w:cs="Calibri"/>
          <w:bCs/>
          <w:iCs/>
          <w:color w:val="000000"/>
          <w:sz w:val="28"/>
          <w:szCs w:val="28"/>
          <w:lang w:val="en-US" w:eastAsia="ar-SA"/>
        </w:rPr>
        <w:t>h</w:t>
      </w:r>
      <w:r>
        <w:rPr>
          <w:rFonts w:eastAsia="Calibri" w:cs="Calibri"/>
          <w:bCs/>
          <w:iCs/>
          <w:color w:val="000000"/>
          <w:sz w:val="28"/>
          <w:szCs w:val="28"/>
          <w:lang w:eastAsia="ar-SA"/>
        </w:rPr>
        <w:t>=30см).</w:t>
      </w:r>
    </w:p>
    <w:p>
      <w:pPr>
        <w:widowControl w:val="0"/>
        <w:numPr>
          <w:ilvl w:val="0"/>
          <w:numId w:val="5"/>
        </w:numPr>
        <w:tabs>
          <w:tab w:val="left" w:pos="709"/>
        </w:tabs>
        <w:suppressAutoHyphens/>
        <w:autoSpaceDE w:val="0"/>
        <w:ind w:left="0" w:firstLine="0"/>
        <w:jc w:val="both"/>
        <w:rPr>
          <w:rFonts w:eastAsia="Calibri" w:cs="Calibri"/>
          <w:color w:val="000000"/>
          <w:sz w:val="28"/>
          <w:szCs w:val="28"/>
          <w:lang w:eastAsia="ar-SA"/>
        </w:rPr>
      </w:pPr>
      <w:r>
        <w:rPr>
          <w:rFonts w:eastAsia="Calibri" w:cs="Calibri"/>
          <w:bCs/>
          <w:iCs/>
          <w:color w:val="000000"/>
          <w:sz w:val="28"/>
          <w:szCs w:val="28"/>
          <w:lang w:eastAsia="ar-SA"/>
        </w:rPr>
        <w:t>Прыжки на месте, на одной ноге, на двух, с поворотами вправо, влево, с продвижением вперед и назад, в длину с места.</w:t>
      </w:r>
    </w:p>
    <w:p>
      <w:pPr>
        <w:widowControl w:val="0"/>
        <w:numPr>
          <w:ilvl w:val="0"/>
          <w:numId w:val="5"/>
        </w:numPr>
        <w:tabs>
          <w:tab w:val="left" w:pos="709"/>
        </w:tabs>
        <w:suppressAutoHyphens/>
        <w:autoSpaceDE w:val="0"/>
        <w:ind w:left="0" w:firstLine="0"/>
        <w:jc w:val="both"/>
        <w:rPr>
          <w:rFonts w:eastAsia="Calibri" w:cs="Calibri"/>
          <w:color w:val="000000"/>
          <w:sz w:val="28"/>
          <w:szCs w:val="28"/>
          <w:lang w:eastAsia="ar-SA"/>
        </w:rPr>
      </w:pPr>
      <w:r>
        <w:rPr>
          <w:rFonts w:eastAsia="Calibri" w:cs="Calibri"/>
          <w:bCs/>
          <w:iCs/>
          <w:color w:val="000000"/>
          <w:sz w:val="28"/>
          <w:szCs w:val="28"/>
          <w:lang w:eastAsia="ar-SA"/>
        </w:rPr>
        <w:t>Игровые задания с использованием строевых упражнений, упражнений на внимание, силу, ловкость и координацию.</w:t>
      </w:r>
    </w:p>
    <w:p>
      <w:pPr>
        <w:widowControl w:val="0"/>
        <w:numPr>
          <w:ilvl w:val="0"/>
          <w:numId w:val="5"/>
        </w:numPr>
        <w:tabs>
          <w:tab w:val="left" w:pos="709"/>
        </w:tabs>
        <w:suppressAutoHyphens/>
        <w:autoSpaceDE w:val="0"/>
        <w:ind w:left="0" w:firstLine="0"/>
        <w:jc w:val="both"/>
        <w:rPr>
          <w:rFonts w:eastAsia="Calibri" w:cs="Calibri"/>
          <w:color w:val="000000"/>
          <w:sz w:val="28"/>
          <w:szCs w:val="28"/>
          <w:lang w:eastAsia="ar-SA"/>
        </w:rPr>
      </w:pPr>
      <w:r>
        <w:rPr>
          <w:rFonts w:eastAsia="Calibri" w:cs="Calibri"/>
          <w:bCs/>
          <w:iCs/>
          <w:color w:val="000000"/>
          <w:sz w:val="28"/>
          <w:szCs w:val="28"/>
          <w:lang w:eastAsia="ar-SA"/>
        </w:rPr>
        <w:t>Развитие гибкости: широкие стойки на ногах; ходьба с включением широкого шага, глубоких выпадов, в приседе, со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w:t>
      </w:r>
    </w:p>
    <w:p>
      <w:pPr>
        <w:widowControl w:val="0"/>
        <w:numPr>
          <w:ilvl w:val="0"/>
          <w:numId w:val="5"/>
        </w:numPr>
        <w:tabs>
          <w:tab w:val="left" w:pos="709"/>
        </w:tabs>
        <w:suppressAutoHyphens/>
        <w:autoSpaceDE w:val="0"/>
        <w:ind w:left="0" w:firstLine="0"/>
        <w:jc w:val="both"/>
        <w:rPr>
          <w:rFonts w:eastAsia="Calibri" w:cs="Calibri"/>
          <w:color w:val="000000"/>
          <w:sz w:val="28"/>
          <w:szCs w:val="28"/>
          <w:lang w:eastAsia="ar-SA"/>
        </w:rPr>
      </w:pPr>
      <w:r>
        <w:rPr>
          <w:rFonts w:eastAsia="Calibri" w:cs="Calibri"/>
          <w:bCs/>
          <w:iCs/>
          <w:color w:val="000000"/>
          <w:sz w:val="28"/>
          <w:szCs w:val="28"/>
          <w:lang w:eastAsia="ar-SA"/>
        </w:rPr>
        <w:t>Развитие координации: произвольное преодоление простых препятствий; передвижение с резко изменяющимся направлением и остановками в заданной позе.</w:t>
      </w:r>
    </w:p>
    <w:p>
      <w:pPr>
        <w:widowControl w:val="0"/>
        <w:numPr>
          <w:ilvl w:val="0"/>
          <w:numId w:val="5"/>
        </w:numPr>
        <w:tabs>
          <w:tab w:val="left" w:pos="709"/>
        </w:tabs>
        <w:suppressAutoHyphens/>
        <w:autoSpaceDE w:val="0"/>
        <w:ind w:left="0" w:firstLine="0"/>
        <w:jc w:val="both"/>
        <w:rPr>
          <w:rFonts w:eastAsia="Calibri" w:cs="Calibri"/>
          <w:color w:val="000000"/>
          <w:sz w:val="28"/>
          <w:szCs w:val="28"/>
          <w:lang w:eastAsia="ar-SA"/>
        </w:rPr>
      </w:pPr>
      <w:r>
        <w:rPr>
          <w:rFonts w:eastAsia="Calibri" w:cs="Calibri"/>
          <w:bCs/>
          <w:iCs/>
          <w:color w:val="000000"/>
          <w:sz w:val="28"/>
          <w:szCs w:val="28"/>
          <w:lang w:eastAsia="ar-SA"/>
        </w:rPr>
        <w:t>Акробатические упражнения.</w:t>
      </w:r>
    </w:p>
    <w:p>
      <w:pPr>
        <w:widowControl w:val="0"/>
        <w:numPr>
          <w:ilvl w:val="0"/>
          <w:numId w:val="5"/>
        </w:numPr>
        <w:tabs>
          <w:tab w:val="left" w:pos="709"/>
        </w:tabs>
        <w:suppressAutoHyphens/>
        <w:autoSpaceDE w:val="0"/>
        <w:ind w:left="0" w:firstLine="0"/>
        <w:jc w:val="both"/>
        <w:rPr>
          <w:rFonts w:eastAsia="Calibri" w:cs="Calibri"/>
          <w:color w:val="000000"/>
          <w:sz w:val="28"/>
          <w:szCs w:val="28"/>
          <w:lang w:eastAsia="ar-SA"/>
        </w:rPr>
      </w:pPr>
      <w:r>
        <w:rPr>
          <w:rFonts w:eastAsia="Calibri" w:cs="Calibri"/>
          <w:bCs/>
          <w:iCs/>
          <w:color w:val="000000"/>
          <w:sz w:val="28"/>
          <w:szCs w:val="28"/>
          <w:lang w:eastAsia="ar-SA"/>
        </w:rPr>
        <w:t>Упоры; седы; упражнения в группировке; перекаты.</w:t>
      </w:r>
    </w:p>
    <w:p>
      <w:pPr>
        <w:widowControl w:val="0"/>
        <w:numPr>
          <w:ilvl w:val="0"/>
          <w:numId w:val="5"/>
        </w:numPr>
        <w:tabs>
          <w:tab w:val="left" w:pos="709"/>
        </w:tabs>
        <w:suppressAutoHyphens/>
        <w:autoSpaceDE w:val="0"/>
        <w:ind w:left="0" w:firstLine="0"/>
        <w:jc w:val="both"/>
        <w:rPr>
          <w:rFonts w:eastAsia="Calibri" w:cs="Calibri"/>
          <w:color w:val="000000"/>
          <w:sz w:val="28"/>
          <w:szCs w:val="28"/>
          <w:lang w:eastAsia="ar-SA"/>
        </w:rPr>
      </w:pPr>
      <w:r>
        <w:rPr>
          <w:rFonts w:eastAsia="Calibri" w:cs="Calibri"/>
          <w:bCs/>
          <w:iCs/>
          <w:color w:val="000000"/>
          <w:sz w:val="28"/>
          <w:szCs w:val="28"/>
          <w:lang w:eastAsia="ar-SA"/>
        </w:rPr>
        <w:t>Упражнения на низкой гимнастической перекладине: висы.</w:t>
      </w:r>
    </w:p>
    <w:p>
      <w:pPr>
        <w:widowControl w:val="0"/>
        <w:numPr>
          <w:ilvl w:val="0"/>
          <w:numId w:val="5"/>
        </w:numPr>
        <w:tabs>
          <w:tab w:val="left" w:pos="709"/>
        </w:tabs>
        <w:suppressAutoHyphens/>
        <w:autoSpaceDE w:val="0"/>
        <w:ind w:left="0" w:firstLine="0"/>
        <w:jc w:val="both"/>
        <w:rPr>
          <w:rFonts w:eastAsia="Calibri" w:cs="Calibri"/>
          <w:color w:val="000000"/>
          <w:sz w:val="28"/>
          <w:szCs w:val="28"/>
          <w:lang w:eastAsia="ar-SA"/>
        </w:rPr>
      </w:pPr>
      <w:r>
        <w:rPr>
          <w:rFonts w:eastAsia="Calibri" w:cs="Calibri"/>
          <w:bCs/>
          <w:iCs/>
          <w:color w:val="000000"/>
          <w:sz w:val="28"/>
          <w:szCs w:val="28"/>
          <w:lang w:eastAsia="ar-SA"/>
        </w:rPr>
        <w:t>Передвижение по гимнастической стенке.</w:t>
      </w:r>
    </w:p>
    <w:p>
      <w:pPr>
        <w:widowControl w:val="0"/>
        <w:numPr>
          <w:ilvl w:val="0"/>
          <w:numId w:val="5"/>
        </w:numPr>
        <w:tabs>
          <w:tab w:val="left" w:pos="709"/>
        </w:tabs>
        <w:suppressAutoHyphens/>
        <w:autoSpaceDE w:val="0"/>
        <w:ind w:left="0" w:firstLine="0"/>
        <w:jc w:val="both"/>
        <w:rPr>
          <w:rFonts w:eastAsia="Calibri" w:cs="Calibri"/>
          <w:color w:val="000000"/>
          <w:sz w:val="28"/>
          <w:szCs w:val="28"/>
          <w:lang w:eastAsia="ar-SA"/>
        </w:rPr>
      </w:pPr>
      <w:r>
        <w:rPr>
          <w:rFonts w:eastAsia="Calibri" w:cs="Calibri"/>
          <w:bCs/>
          <w:iCs/>
          <w:color w:val="000000"/>
          <w:sz w:val="28"/>
          <w:szCs w:val="28"/>
          <w:lang w:eastAsia="ar-SA"/>
        </w:rPr>
        <w:t>Преодоление полосы препятствий с элементами лазанья и перелезания.</w:t>
      </w:r>
    </w:p>
    <w:p>
      <w:pPr>
        <w:widowControl w:val="0"/>
        <w:numPr>
          <w:ilvl w:val="0"/>
          <w:numId w:val="5"/>
        </w:numPr>
        <w:tabs>
          <w:tab w:val="left" w:pos="709"/>
        </w:tabs>
        <w:suppressAutoHyphens/>
        <w:autoSpaceDE w:val="0"/>
        <w:ind w:left="0" w:firstLine="0"/>
        <w:jc w:val="both"/>
        <w:rPr>
          <w:rFonts w:eastAsia="Calibri" w:cs="Calibri"/>
          <w:color w:val="000000"/>
          <w:sz w:val="28"/>
          <w:szCs w:val="28"/>
          <w:lang w:eastAsia="ar-SA"/>
        </w:rPr>
      </w:pPr>
      <w:r>
        <w:rPr>
          <w:rFonts w:eastAsia="Calibri" w:cs="Calibri"/>
          <w:bCs/>
          <w:iCs/>
          <w:color w:val="000000"/>
          <w:sz w:val="28"/>
          <w:szCs w:val="28"/>
          <w:lang w:eastAsia="ar-SA"/>
        </w:rPr>
        <w:t>Передвижение по наклонной гимнастической скамейке.</w:t>
      </w:r>
    </w:p>
    <w:p>
      <w:pPr>
        <w:widowControl w:val="0"/>
        <w:numPr>
          <w:ilvl w:val="0"/>
          <w:numId w:val="5"/>
        </w:numPr>
        <w:tabs>
          <w:tab w:val="left" w:pos="709"/>
        </w:tabs>
        <w:suppressAutoHyphens/>
        <w:autoSpaceDE w:val="0"/>
        <w:ind w:left="0" w:firstLine="0"/>
        <w:jc w:val="both"/>
        <w:rPr>
          <w:rFonts w:eastAsia="Calibri" w:cs="Calibri"/>
          <w:color w:val="000000"/>
          <w:sz w:val="28"/>
          <w:szCs w:val="28"/>
          <w:lang w:eastAsia="ar-SA"/>
        </w:rPr>
      </w:pPr>
      <w:r>
        <w:rPr>
          <w:rFonts w:eastAsia="Calibri" w:cs="Calibri"/>
          <w:bCs/>
          <w:iCs/>
          <w:color w:val="000000"/>
          <w:sz w:val="28"/>
          <w:szCs w:val="28"/>
          <w:lang w:eastAsia="ar-SA"/>
        </w:rPr>
        <w:t>Развитие гибкости: комплексы упражнений, включающие в себя максимальное сгибание и прогибание туловища (в стойках и седах).</w:t>
      </w:r>
    </w:p>
    <w:p>
      <w:pPr>
        <w:widowControl w:val="0"/>
        <w:numPr>
          <w:ilvl w:val="0"/>
          <w:numId w:val="5"/>
        </w:numPr>
        <w:tabs>
          <w:tab w:val="left" w:pos="709"/>
        </w:tabs>
        <w:suppressAutoHyphens/>
        <w:autoSpaceDE w:val="0"/>
        <w:ind w:left="0" w:firstLine="0"/>
        <w:jc w:val="both"/>
        <w:rPr>
          <w:rFonts w:eastAsia="Calibri" w:cs="Calibri"/>
          <w:color w:val="000000"/>
          <w:sz w:val="28"/>
          <w:szCs w:val="28"/>
          <w:lang w:eastAsia="ar-SA"/>
        </w:rPr>
      </w:pPr>
      <w:r>
        <w:rPr>
          <w:rFonts w:eastAsia="Calibri" w:cs="Calibri"/>
          <w:bCs/>
          <w:iCs/>
          <w:color w:val="000000"/>
          <w:sz w:val="28"/>
          <w:szCs w:val="28"/>
          <w:lang w:eastAsia="ar-SA"/>
        </w:rPr>
        <w:t>Развитие координации: ходьба по гимнастической скамейке, с меняющимся темпом и длиной шага, поворотами и приседаниями; воспроизведение заданной игровой позы.</w:t>
      </w:r>
    </w:p>
    <w:p>
      <w:pPr>
        <w:widowControl w:val="0"/>
        <w:numPr>
          <w:ilvl w:val="0"/>
          <w:numId w:val="5"/>
        </w:numPr>
        <w:tabs>
          <w:tab w:val="left" w:pos="709"/>
        </w:tabs>
        <w:suppressAutoHyphens/>
        <w:autoSpaceDE w:val="0"/>
        <w:ind w:left="0" w:firstLine="0"/>
        <w:jc w:val="both"/>
        <w:rPr>
          <w:rFonts w:eastAsia="Calibri" w:cs="Calibri"/>
          <w:color w:val="000000"/>
          <w:sz w:val="28"/>
          <w:szCs w:val="28"/>
          <w:lang w:eastAsia="ar-SA"/>
        </w:rPr>
      </w:pPr>
      <w:r>
        <w:rPr>
          <w:rFonts w:eastAsia="Calibri" w:cs="Calibri"/>
          <w:bCs/>
          <w:iCs/>
          <w:color w:val="000000"/>
          <w:sz w:val="28"/>
          <w:szCs w:val="28"/>
          <w:lang w:eastAsia="ar-SA"/>
        </w:rPr>
        <w:t>Развитие координации: игры на переключение внимания, на расслабление мышц рук, ног, туловища (в положениях стоя и лежа, сидя),</w:t>
      </w:r>
      <w:r>
        <w:rPr>
          <w:rFonts w:ascii="Calibri" w:hAnsi="Calibri" w:eastAsia="Calibri" w:cs="Calibri"/>
          <w:bCs/>
          <w:iCs/>
          <w:color w:val="000000"/>
          <w:sz w:val="28"/>
          <w:szCs w:val="28"/>
          <w:lang w:eastAsia="ar-SA"/>
        </w:rPr>
        <w:t xml:space="preserve"> </w:t>
      </w:r>
      <w:r>
        <w:rPr>
          <w:rFonts w:eastAsia="Calibri" w:cs="Calibri"/>
          <w:bCs/>
          <w:iCs/>
          <w:color w:val="000000"/>
          <w:sz w:val="28"/>
          <w:szCs w:val="28"/>
          <w:lang w:eastAsia="ar-SA"/>
        </w:rPr>
        <w:t>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pPr>
        <w:widowControl w:val="0"/>
        <w:numPr>
          <w:ilvl w:val="0"/>
          <w:numId w:val="5"/>
        </w:numPr>
        <w:tabs>
          <w:tab w:val="left" w:pos="1134"/>
        </w:tabs>
        <w:suppressAutoHyphens/>
        <w:autoSpaceDE w:val="0"/>
        <w:ind w:left="0" w:firstLine="426"/>
        <w:jc w:val="both"/>
        <w:rPr>
          <w:rFonts w:eastAsia="Calibri" w:cs="Calibri"/>
          <w:color w:val="000000"/>
          <w:sz w:val="28"/>
          <w:szCs w:val="28"/>
          <w:lang w:eastAsia="ar-SA"/>
        </w:rPr>
      </w:pPr>
      <w:r>
        <w:rPr>
          <w:rFonts w:eastAsia="Calibri" w:cs="Calibri"/>
          <w:bCs/>
          <w:iCs/>
          <w:color w:val="000000"/>
          <w:sz w:val="28"/>
          <w:szCs w:val="28"/>
          <w:lang w:eastAsia="ar-SA"/>
        </w:rPr>
        <w:t>Игровые задания с использованием строевых упражнений, упражнений на внимание, силу, ловкость и координацию.</w:t>
      </w:r>
    </w:p>
    <w:p>
      <w:pPr>
        <w:widowControl w:val="0"/>
        <w:numPr>
          <w:ilvl w:val="0"/>
          <w:numId w:val="5"/>
        </w:numPr>
        <w:tabs>
          <w:tab w:val="left" w:pos="1134"/>
        </w:tabs>
        <w:suppressAutoHyphens/>
        <w:autoSpaceDE w:val="0"/>
        <w:ind w:left="0" w:firstLine="426"/>
        <w:jc w:val="both"/>
        <w:rPr>
          <w:rFonts w:eastAsia="Calibri" w:cs="Calibri"/>
          <w:color w:val="000000"/>
          <w:sz w:val="28"/>
          <w:szCs w:val="28"/>
          <w:lang w:eastAsia="ar-SA"/>
        </w:rPr>
      </w:pPr>
      <w:r>
        <w:rPr>
          <w:rFonts w:eastAsia="Calibri" w:cs="Calibri"/>
          <w:bCs/>
          <w:iCs/>
          <w:color w:val="000000"/>
          <w:sz w:val="28"/>
          <w:szCs w:val="28"/>
          <w:lang w:eastAsia="ar-SA"/>
        </w:rPr>
        <w:t>Прыжки, бег, метания и броски; упражнения на координацию, выносливость и быстроту.</w:t>
      </w:r>
    </w:p>
    <w:p>
      <w:pPr>
        <w:widowControl w:val="0"/>
        <w:numPr>
          <w:ilvl w:val="0"/>
          <w:numId w:val="5"/>
        </w:numPr>
        <w:tabs>
          <w:tab w:val="left" w:pos="1134"/>
        </w:tabs>
        <w:suppressAutoHyphens/>
        <w:autoSpaceDE w:val="0"/>
        <w:ind w:left="0" w:firstLine="426"/>
        <w:jc w:val="both"/>
        <w:rPr>
          <w:rFonts w:eastAsia="Calibri" w:cs="Calibri"/>
          <w:color w:val="000000"/>
          <w:sz w:val="28"/>
          <w:szCs w:val="28"/>
          <w:lang w:eastAsia="ar-SA"/>
        </w:rPr>
      </w:pPr>
      <w:r>
        <w:rPr>
          <w:rFonts w:eastAsia="Calibri" w:cs="Calibri"/>
          <w:bCs/>
          <w:iCs/>
          <w:color w:val="000000"/>
          <w:sz w:val="28"/>
          <w:szCs w:val="28"/>
          <w:lang w:eastAsia="ar-SA"/>
        </w:rPr>
        <w:t>Эстафеты, упражнения на выносливость и координацию.</w:t>
      </w:r>
    </w:p>
    <w:p>
      <w:pPr>
        <w:widowControl w:val="0"/>
        <w:numPr>
          <w:ilvl w:val="0"/>
          <w:numId w:val="5"/>
        </w:numPr>
        <w:tabs>
          <w:tab w:val="left" w:pos="1134"/>
        </w:tabs>
        <w:suppressAutoHyphens/>
        <w:autoSpaceDE w:val="0"/>
        <w:ind w:left="0" w:firstLine="426"/>
        <w:jc w:val="both"/>
        <w:rPr>
          <w:rFonts w:eastAsia="Calibri" w:cs="Calibri"/>
          <w:color w:val="000000"/>
          <w:sz w:val="28"/>
          <w:szCs w:val="28"/>
          <w:lang w:eastAsia="ar-SA"/>
        </w:rPr>
      </w:pPr>
      <w:r>
        <w:rPr>
          <w:rFonts w:eastAsia="Calibri" w:cs="Calibri"/>
          <w:bCs/>
          <w:iCs/>
          <w:color w:val="000000"/>
          <w:sz w:val="28"/>
          <w:szCs w:val="28"/>
          <w:lang w:eastAsia="ar-SA"/>
        </w:rPr>
        <w:t>Игры с мячом.</w:t>
      </w:r>
    </w:p>
    <w:p>
      <w:pPr>
        <w:widowControl w:val="0"/>
        <w:numPr>
          <w:ilvl w:val="0"/>
          <w:numId w:val="5"/>
        </w:numPr>
        <w:tabs>
          <w:tab w:val="left" w:pos="1134"/>
        </w:tabs>
        <w:suppressAutoHyphens/>
        <w:autoSpaceDE w:val="0"/>
        <w:ind w:left="0" w:firstLine="426"/>
        <w:jc w:val="both"/>
        <w:rPr>
          <w:rFonts w:eastAsia="Calibri" w:cs="Calibri"/>
          <w:color w:val="000000"/>
          <w:sz w:val="28"/>
          <w:szCs w:val="28"/>
          <w:lang w:eastAsia="ar-SA"/>
        </w:rPr>
      </w:pPr>
      <w:r>
        <w:rPr>
          <w:rFonts w:eastAsia="Calibri" w:cs="Calibri"/>
          <w:bCs/>
          <w:iCs/>
          <w:color w:val="000000"/>
          <w:sz w:val="28"/>
          <w:szCs w:val="28"/>
          <w:lang w:eastAsia="ar-SA"/>
        </w:rPr>
        <w:t>Формирование осанки: ходьба на носках, с предметами на голове, с заданной осанкой.</w:t>
      </w:r>
    </w:p>
    <w:p>
      <w:pPr>
        <w:widowControl w:val="0"/>
        <w:numPr>
          <w:ilvl w:val="0"/>
          <w:numId w:val="5"/>
        </w:numPr>
        <w:tabs>
          <w:tab w:val="left" w:pos="1134"/>
        </w:tabs>
        <w:suppressAutoHyphens/>
        <w:autoSpaceDE w:val="0"/>
        <w:ind w:left="0" w:firstLine="426"/>
        <w:jc w:val="both"/>
        <w:rPr>
          <w:rFonts w:eastAsia="Calibri" w:cs="Calibri"/>
          <w:color w:val="000000"/>
          <w:sz w:val="28"/>
          <w:szCs w:val="28"/>
          <w:lang w:eastAsia="ar-SA"/>
        </w:rPr>
      </w:pPr>
      <w:r>
        <w:rPr>
          <w:rFonts w:eastAsia="Calibri" w:cs="Calibri"/>
          <w:bCs/>
          <w:iCs/>
          <w:color w:val="000000"/>
          <w:sz w:val="28"/>
          <w:szCs w:val="28"/>
          <w:lang w:eastAsia="ar-SA"/>
        </w:rPr>
        <w:t>Формирование осанки: виды стилизованной ходьбы под музыку.</w:t>
      </w:r>
    </w:p>
    <w:p>
      <w:pPr>
        <w:widowControl w:val="0"/>
        <w:numPr>
          <w:ilvl w:val="0"/>
          <w:numId w:val="5"/>
        </w:numPr>
        <w:tabs>
          <w:tab w:val="left" w:pos="1134"/>
        </w:tabs>
        <w:suppressAutoHyphens/>
        <w:autoSpaceDE w:val="0"/>
        <w:ind w:left="0" w:firstLine="426"/>
        <w:jc w:val="both"/>
        <w:rPr>
          <w:rFonts w:eastAsia="Calibri" w:cs="Calibri"/>
          <w:color w:val="000000"/>
          <w:sz w:val="28"/>
          <w:szCs w:val="28"/>
          <w:lang w:eastAsia="ar-SA"/>
        </w:rPr>
      </w:pPr>
      <w:r>
        <w:rPr>
          <w:rFonts w:eastAsia="Calibri" w:cs="Calibri"/>
          <w:bCs/>
          <w:iCs/>
          <w:color w:val="000000"/>
          <w:sz w:val="28"/>
          <w:szCs w:val="28"/>
          <w:lang w:eastAsia="ar-SA"/>
        </w:rPr>
        <w:t>Формирование осанки: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лежа; комплексы упражнений для укрепления мышечного корсета.</w:t>
      </w:r>
    </w:p>
    <w:p>
      <w:pPr>
        <w:widowControl w:val="0"/>
        <w:numPr>
          <w:ilvl w:val="0"/>
          <w:numId w:val="5"/>
        </w:numPr>
        <w:tabs>
          <w:tab w:val="left" w:pos="1134"/>
        </w:tabs>
        <w:suppressAutoHyphens/>
        <w:autoSpaceDE w:val="0"/>
        <w:ind w:left="0" w:firstLine="426"/>
        <w:jc w:val="both"/>
        <w:rPr>
          <w:rFonts w:eastAsia="Calibri" w:cs="Calibri"/>
          <w:color w:val="000000"/>
          <w:sz w:val="28"/>
          <w:szCs w:val="28"/>
          <w:lang w:eastAsia="ar-SA"/>
        </w:rPr>
      </w:pPr>
      <w:r>
        <w:rPr>
          <w:rFonts w:eastAsia="Calibri" w:cs="Calibri"/>
          <w:bCs/>
          <w:iCs/>
          <w:color w:val="000000"/>
          <w:sz w:val="28"/>
          <w:szCs w:val="28"/>
          <w:lang w:eastAsia="ar-SA"/>
        </w:rPr>
        <w:t>Метание: малого мяча в вертикальную цель и на дальность.</w:t>
      </w:r>
    </w:p>
    <w:p>
      <w:pPr>
        <w:widowControl w:val="0"/>
        <w:numPr>
          <w:ilvl w:val="0"/>
          <w:numId w:val="5"/>
        </w:numPr>
        <w:tabs>
          <w:tab w:val="left" w:pos="1134"/>
        </w:tabs>
        <w:suppressAutoHyphens/>
        <w:autoSpaceDE w:val="0"/>
        <w:ind w:left="0" w:firstLine="426"/>
        <w:jc w:val="both"/>
        <w:rPr>
          <w:rFonts w:eastAsia="Calibri" w:cs="Calibri"/>
          <w:color w:val="000000"/>
          <w:sz w:val="28"/>
          <w:szCs w:val="28"/>
          <w:lang w:eastAsia="ar-SA"/>
        </w:rPr>
      </w:pPr>
      <w:r>
        <w:rPr>
          <w:rFonts w:eastAsia="Calibri" w:cs="Calibri"/>
          <w:bCs/>
          <w:iCs/>
          <w:color w:val="000000"/>
          <w:sz w:val="28"/>
          <w:szCs w:val="28"/>
          <w:lang w:eastAsia="ar-SA"/>
        </w:rPr>
        <w:t>Прыжковые упражнения: на одной ноге и двух ногах на месте и с продвижением; спрыгивание и запрыгивание; прыжки со скакалкой.</w:t>
      </w:r>
    </w:p>
    <w:p>
      <w:pPr>
        <w:widowControl w:val="0"/>
        <w:numPr>
          <w:ilvl w:val="0"/>
          <w:numId w:val="5"/>
        </w:numPr>
        <w:tabs>
          <w:tab w:val="left" w:pos="1134"/>
        </w:tabs>
        <w:suppressAutoHyphens/>
        <w:autoSpaceDE w:val="0"/>
        <w:ind w:left="0" w:firstLine="426"/>
        <w:jc w:val="both"/>
        <w:rPr>
          <w:rFonts w:eastAsia="Calibri" w:cs="Calibri"/>
          <w:color w:val="000000"/>
          <w:sz w:val="28"/>
          <w:szCs w:val="28"/>
          <w:lang w:eastAsia="ar-SA"/>
        </w:rPr>
      </w:pPr>
      <w:r>
        <w:rPr>
          <w:rFonts w:eastAsia="Calibri" w:cs="Calibri"/>
          <w:bCs/>
          <w:iCs/>
          <w:color w:val="000000"/>
          <w:sz w:val="28"/>
          <w:szCs w:val="28"/>
          <w:lang w:eastAsia="ar-SA"/>
        </w:rPr>
        <w:t>Развитие координации: бег с изменяющимся направлением по ограниченной опоре.</w:t>
      </w:r>
    </w:p>
    <w:p>
      <w:pPr>
        <w:widowControl w:val="0"/>
        <w:numPr>
          <w:ilvl w:val="0"/>
          <w:numId w:val="5"/>
        </w:numPr>
        <w:tabs>
          <w:tab w:val="left" w:pos="1134"/>
        </w:tabs>
        <w:suppressAutoHyphens/>
        <w:autoSpaceDE w:val="0"/>
        <w:ind w:left="0" w:firstLine="426"/>
        <w:jc w:val="both"/>
        <w:rPr>
          <w:rFonts w:eastAsia="Calibri" w:cs="Calibri"/>
          <w:color w:val="000000"/>
          <w:sz w:val="28"/>
          <w:szCs w:val="28"/>
          <w:lang w:eastAsia="ar-SA"/>
        </w:rPr>
      </w:pPr>
      <w:r>
        <w:rPr>
          <w:rFonts w:eastAsia="Calibri" w:cs="Calibri"/>
          <w:bCs/>
          <w:iCs/>
          <w:color w:val="000000"/>
          <w:sz w:val="28"/>
          <w:szCs w:val="28"/>
          <w:lang w:eastAsia="ar-SA"/>
        </w:rPr>
        <w:t>Развитие координации: пробегание коротких отрезков из разных исходных положений.</w:t>
      </w:r>
    </w:p>
    <w:p>
      <w:pPr>
        <w:widowControl w:val="0"/>
        <w:numPr>
          <w:ilvl w:val="0"/>
          <w:numId w:val="5"/>
        </w:numPr>
        <w:tabs>
          <w:tab w:val="left" w:pos="1134"/>
        </w:tabs>
        <w:suppressAutoHyphens/>
        <w:autoSpaceDE w:val="0"/>
        <w:ind w:left="0" w:firstLine="426"/>
        <w:jc w:val="both"/>
        <w:rPr>
          <w:rFonts w:eastAsia="Calibri" w:cs="Calibri"/>
          <w:color w:val="000000"/>
          <w:sz w:val="28"/>
          <w:szCs w:val="28"/>
          <w:lang w:eastAsia="ar-SA"/>
        </w:rPr>
      </w:pPr>
      <w:r>
        <w:rPr>
          <w:rFonts w:eastAsia="Calibri" w:cs="Calibri"/>
          <w:bCs/>
          <w:iCs/>
          <w:color w:val="000000"/>
          <w:sz w:val="28"/>
          <w:szCs w:val="28"/>
          <w:lang w:eastAsia="ar-SA"/>
        </w:rPr>
        <w:t>Развитие координации: прыжки через скакалку на месте на одной ноге и двух ногах поочередно.</w:t>
      </w:r>
    </w:p>
    <w:p>
      <w:pPr>
        <w:widowControl w:val="0"/>
        <w:numPr>
          <w:ilvl w:val="0"/>
          <w:numId w:val="5"/>
        </w:numPr>
        <w:tabs>
          <w:tab w:val="left" w:pos="1134"/>
        </w:tabs>
        <w:suppressAutoHyphens/>
        <w:autoSpaceDE w:val="0"/>
        <w:ind w:left="0" w:firstLine="426"/>
        <w:jc w:val="both"/>
        <w:rPr>
          <w:rFonts w:eastAsia="Calibri" w:cs="Calibri"/>
          <w:color w:val="000000"/>
          <w:sz w:val="28"/>
          <w:szCs w:val="28"/>
          <w:lang w:eastAsia="ar-SA"/>
        </w:rPr>
      </w:pPr>
      <w:r>
        <w:rPr>
          <w:rFonts w:eastAsia="Calibri" w:cs="Calibri"/>
          <w:bCs/>
          <w:iCs/>
          <w:color w:val="000000"/>
          <w:sz w:val="28"/>
          <w:szCs w:val="28"/>
          <w:lang w:eastAsia="ar-SA"/>
        </w:rPr>
        <w:t>Развитие быстроты: повторное выполнение беговых упражнений с максимальной скоростью с высокого старта, из разных исходных положений.</w:t>
      </w:r>
    </w:p>
    <w:p>
      <w:pPr>
        <w:widowControl w:val="0"/>
        <w:numPr>
          <w:ilvl w:val="0"/>
          <w:numId w:val="5"/>
        </w:numPr>
        <w:tabs>
          <w:tab w:val="left" w:pos="1134"/>
        </w:tabs>
        <w:suppressAutoHyphens/>
        <w:autoSpaceDE w:val="0"/>
        <w:ind w:left="0" w:firstLine="426"/>
        <w:jc w:val="both"/>
        <w:rPr>
          <w:rFonts w:eastAsia="Calibri" w:cs="Calibri"/>
          <w:color w:val="000000"/>
          <w:sz w:val="28"/>
          <w:szCs w:val="28"/>
          <w:lang w:eastAsia="ar-SA"/>
        </w:rPr>
      </w:pPr>
      <w:r>
        <w:rPr>
          <w:rFonts w:eastAsia="Calibri" w:cs="Calibri"/>
          <w:bCs/>
          <w:iCs/>
          <w:color w:val="000000"/>
          <w:sz w:val="28"/>
          <w:szCs w:val="28"/>
          <w:lang w:eastAsia="ar-SA"/>
        </w:rPr>
        <w:t>Развитие выносливости: равномерный бег в режиме умеренной интенсивности, чередующийся с ходьбой, с бегом в режиме большой интенсивности, с ускорениями.</w:t>
      </w:r>
    </w:p>
    <w:p>
      <w:pPr>
        <w:widowControl w:val="0"/>
        <w:suppressAutoHyphens/>
        <w:autoSpaceDE w:val="0"/>
        <w:ind w:firstLine="426"/>
        <w:jc w:val="both"/>
        <w:rPr>
          <w:rFonts w:cs="Calibri"/>
          <w:b/>
          <w:sz w:val="28"/>
          <w:szCs w:val="28"/>
          <w:lang w:eastAsia="ar-SA"/>
        </w:rPr>
      </w:pPr>
      <w:r>
        <w:rPr>
          <w:rFonts w:cs="Calibri"/>
          <w:b/>
          <w:sz w:val="28"/>
          <w:szCs w:val="28"/>
          <w:lang w:eastAsia="ar-SA"/>
        </w:rPr>
        <w:t>Промежуточный контроль</w:t>
      </w:r>
    </w:p>
    <w:p>
      <w:pPr>
        <w:widowControl w:val="0"/>
        <w:numPr>
          <w:ilvl w:val="0"/>
          <w:numId w:val="6"/>
        </w:numPr>
        <w:tabs>
          <w:tab w:val="left" w:pos="993"/>
        </w:tabs>
        <w:suppressAutoHyphens/>
        <w:autoSpaceDE w:val="0"/>
        <w:ind w:left="0" w:firstLine="426"/>
        <w:jc w:val="both"/>
        <w:rPr>
          <w:rFonts w:eastAsia="Calibri" w:cs="Calibri"/>
          <w:bCs/>
          <w:iCs/>
          <w:color w:val="000000"/>
          <w:sz w:val="28"/>
          <w:szCs w:val="28"/>
          <w:lang w:eastAsia="ar-SA"/>
        </w:rPr>
      </w:pPr>
      <w:r>
        <w:rPr>
          <w:rFonts w:eastAsia="Calibri" w:cs="Calibri"/>
          <w:bCs/>
          <w:iCs/>
          <w:color w:val="000000"/>
          <w:sz w:val="28"/>
          <w:szCs w:val="28"/>
          <w:lang w:eastAsia="ar-SA"/>
        </w:rPr>
        <w:t>Развитие гибкости: индивидуальные комплексы по развитию гибкости. (Самостоятельная работа).</w:t>
      </w:r>
    </w:p>
    <w:p>
      <w:pPr>
        <w:widowControl w:val="0"/>
        <w:numPr>
          <w:ilvl w:val="0"/>
          <w:numId w:val="6"/>
        </w:numPr>
        <w:tabs>
          <w:tab w:val="left" w:pos="993"/>
        </w:tabs>
        <w:suppressAutoHyphens/>
        <w:autoSpaceDE w:val="0"/>
        <w:ind w:left="0" w:firstLine="426"/>
        <w:jc w:val="both"/>
        <w:rPr>
          <w:rFonts w:eastAsia="Calibri" w:cs="Calibri"/>
          <w:bCs/>
          <w:iCs/>
          <w:color w:val="000000"/>
          <w:sz w:val="28"/>
          <w:szCs w:val="28"/>
          <w:lang w:eastAsia="ar-SA"/>
        </w:rPr>
      </w:pPr>
      <w:r>
        <w:rPr>
          <w:rFonts w:eastAsia="Calibri" w:cs="Calibri"/>
          <w:bCs/>
          <w:iCs/>
          <w:color w:val="000000"/>
          <w:sz w:val="28"/>
          <w:szCs w:val="28"/>
          <w:lang w:eastAsia="ar-SA"/>
        </w:rPr>
        <w:t>Метание: малого мяча в вертикальную цель и на дальность. (Зачёт).</w:t>
      </w:r>
    </w:p>
    <w:p>
      <w:pPr>
        <w:widowControl w:val="0"/>
        <w:suppressAutoHyphens/>
        <w:autoSpaceDE w:val="0"/>
        <w:ind w:firstLine="426"/>
        <w:jc w:val="both"/>
        <w:rPr>
          <w:rFonts w:cs="Calibri"/>
          <w:b/>
          <w:sz w:val="28"/>
          <w:szCs w:val="28"/>
          <w:lang w:eastAsia="ar-SA"/>
        </w:rPr>
      </w:pPr>
      <w:r>
        <w:rPr>
          <w:rFonts w:cs="Calibri"/>
          <w:b/>
          <w:sz w:val="28"/>
          <w:szCs w:val="28"/>
          <w:lang w:eastAsia="ar-SA"/>
        </w:rPr>
        <w:t>Итоговый контроль</w:t>
      </w:r>
    </w:p>
    <w:p>
      <w:pPr>
        <w:widowControl w:val="0"/>
        <w:numPr>
          <w:ilvl w:val="0"/>
          <w:numId w:val="7"/>
        </w:numPr>
        <w:tabs>
          <w:tab w:val="left" w:pos="993"/>
        </w:tabs>
        <w:suppressAutoHyphens/>
        <w:autoSpaceDE w:val="0"/>
        <w:ind w:left="0" w:firstLine="426"/>
        <w:jc w:val="both"/>
        <w:rPr>
          <w:rFonts w:eastAsia="Calibri" w:cs="Calibri"/>
          <w:bCs/>
          <w:iCs/>
          <w:color w:val="000000"/>
          <w:sz w:val="28"/>
          <w:szCs w:val="28"/>
          <w:lang w:eastAsia="ar-SA"/>
        </w:rPr>
      </w:pPr>
      <w:r>
        <w:rPr>
          <w:rFonts w:eastAsia="Calibri" w:cs="Calibri"/>
          <w:bCs/>
          <w:iCs/>
          <w:color w:val="000000"/>
          <w:sz w:val="28"/>
          <w:szCs w:val="28"/>
          <w:lang w:eastAsia="ar-SA"/>
        </w:rPr>
        <w:t>Развитие выносливости: повторный бег с максимальной скоростью на дистанцию 30, 60 м. (Зачёт).</w:t>
      </w:r>
    </w:p>
    <w:p>
      <w:pPr>
        <w:widowControl w:val="0"/>
        <w:numPr>
          <w:ilvl w:val="0"/>
          <w:numId w:val="7"/>
        </w:numPr>
        <w:tabs>
          <w:tab w:val="left" w:pos="993"/>
        </w:tabs>
        <w:suppressAutoHyphens/>
        <w:autoSpaceDE w:val="0"/>
        <w:ind w:left="0" w:firstLine="426"/>
        <w:jc w:val="both"/>
        <w:rPr>
          <w:rFonts w:eastAsia="Calibri" w:cs="Calibri"/>
          <w:bCs/>
          <w:iCs/>
          <w:color w:val="000000"/>
          <w:sz w:val="28"/>
          <w:szCs w:val="28"/>
          <w:lang w:eastAsia="ar-SA"/>
        </w:rPr>
      </w:pPr>
      <w:r>
        <w:rPr>
          <w:rFonts w:eastAsia="Calibri" w:cs="Calibri"/>
          <w:bCs/>
          <w:iCs/>
          <w:color w:val="000000"/>
          <w:sz w:val="28"/>
          <w:szCs w:val="28"/>
          <w:lang w:eastAsia="ar-SA"/>
        </w:rPr>
        <w:t>Челночный бег с кубиками 3х9м (Зачёт).</w:t>
      </w:r>
    </w:p>
    <w:p>
      <w:pPr>
        <w:widowControl w:val="0"/>
        <w:numPr>
          <w:ilvl w:val="0"/>
          <w:numId w:val="7"/>
        </w:numPr>
        <w:tabs>
          <w:tab w:val="left" w:pos="993"/>
        </w:tabs>
        <w:suppressAutoHyphens/>
        <w:autoSpaceDE w:val="0"/>
        <w:ind w:left="0" w:firstLine="426"/>
        <w:jc w:val="both"/>
        <w:rPr>
          <w:rFonts w:eastAsia="Calibri" w:cs="Calibri"/>
          <w:bCs/>
          <w:iCs/>
          <w:color w:val="000000"/>
          <w:sz w:val="28"/>
          <w:szCs w:val="28"/>
          <w:lang w:eastAsia="ar-SA"/>
        </w:rPr>
      </w:pPr>
      <w:r>
        <w:rPr>
          <w:rFonts w:eastAsia="Calibri" w:cs="Calibri"/>
          <w:bCs/>
          <w:iCs/>
          <w:color w:val="000000"/>
          <w:sz w:val="28"/>
          <w:szCs w:val="28"/>
          <w:lang w:eastAsia="ar-SA"/>
        </w:rPr>
        <w:t>Прыжки в длину с места (Зачёт)</w:t>
      </w:r>
    </w:p>
    <w:p>
      <w:pPr>
        <w:widowControl w:val="0"/>
        <w:suppressAutoHyphens/>
        <w:autoSpaceDE w:val="0"/>
        <w:ind w:firstLine="426"/>
        <w:jc w:val="both"/>
        <w:rPr>
          <w:rFonts w:cs="Calibri"/>
          <w:b/>
          <w:sz w:val="28"/>
          <w:szCs w:val="28"/>
          <w:lang w:eastAsia="ar-SA"/>
        </w:rPr>
      </w:pPr>
    </w:p>
    <w:p>
      <w:pPr>
        <w:widowControl w:val="0"/>
        <w:suppressAutoHyphens/>
        <w:autoSpaceDE w:val="0"/>
        <w:ind w:firstLine="709"/>
        <w:jc w:val="both"/>
        <w:rPr>
          <w:rFonts w:cs="Calibri"/>
          <w:b/>
          <w:sz w:val="28"/>
          <w:szCs w:val="28"/>
          <w:lang w:eastAsia="ar-SA"/>
        </w:rPr>
      </w:pPr>
    </w:p>
    <w:p>
      <w:pPr>
        <w:widowControl w:val="0"/>
        <w:suppressAutoHyphens/>
        <w:autoSpaceDE w:val="0"/>
        <w:ind w:firstLine="709"/>
        <w:jc w:val="both"/>
        <w:rPr>
          <w:rFonts w:cs="Calibri"/>
          <w:b/>
          <w:sz w:val="28"/>
          <w:szCs w:val="28"/>
          <w:lang w:eastAsia="ar-SA"/>
        </w:rPr>
      </w:pPr>
      <w:r>
        <w:rPr>
          <w:rFonts w:cs="Calibri"/>
          <w:b/>
          <w:sz w:val="28"/>
          <w:szCs w:val="28"/>
          <w:lang w:eastAsia="ar-SA"/>
        </w:rPr>
        <w:t>ИТОГОВЫЙ КОНТРОЛЬ:</w:t>
      </w:r>
    </w:p>
    <w:p>
      <w:pPr>
        <w:widowControl w:val="0"/>
        <w:suppressAutoHyphens/>
        <w:autoSpaceDE w:val="0"/>
        <w:ind w:firstLine="708"/>
        <w:jc w:val="both"/>
        <w:rPr>
          <w:rFonts w:cs="Calibri"/>
          <w:sz w:val="28"/>
          <w:szCs w:val="28"/>
          <w:lang w:eastAsia="ar-SA"/>
        </w:rPr>
      </w:pPr>
      <w:r>
        <w:rPr>
          <w:rFonts w:cs="Calibri"/>
          <w:b/>
          <w:sz w:val="28"/>
          <w:szCs w:val="28"/>
          <w:lang w:eastAsia="ar-SA"/>
        </w:rPr>
        <w:t>Сдача учебных нормативов</w:t>
      </w:r>
      <w:r>
        <w:rPr>
          <w:rFonts w:cs="Calibri"/>
          <w:sz w:val="28"/>
          <w:szCs w:val="28"/>
          <w:lang w:eastAsia="ar-SA"/>
        </w:rPr>
        <w:t>:</w:t>
      </w:r>
    </w:p>
    <w:p>
      <w:pPr>
        <w:widowControl w:val="0"/>
        <w:suppressAutoHyphens/>
        <w:autoSpaceDE w:val="0"/>
        <w:ind w:firstLine="708"/>
        <w:jc w:val="both"/>
        <w:rPr>
          <w:rFonts w:cs="Calibri"/>
          <w:b/>
          <w:sz w:val="28"/>
          <w:szCs w:val="28"/>
          <w:u w:val="single"/>
          <w:lang w:eastAsia="ar-SA"/>
        </w:rPr>
      </w:pPr>
      <w:r>
        <w:rPr>
          <w:rFonts w:cs="Calibri"/>
          <w:b/>
          <w:sz w:val="28"/>
          <w:szCs w:val="28"/>
          <w:lang w:eastAsia="ar-SA"/>
        </w:rPr>
        <w:t>1</w:t>
      </w:r>
      <w:r>
        <w:rPr>
          <w:rFonts w:cs="Calibri"/>
          <w:sz w:val="28"/>
          <w:szCs w:val="28"/>
          <w:lang w:eastAsia="ar-SA"/>
        </w:rPr>
        <w:t xml:space="preserve">. </w:t>
      </w:r>
      <w:r>
        <w:rPr>
          <w:rFonts w:cs="Calibri"/>
          <w:b/>
          <w:sz w:val="28"/>
          <w:szCs w:val="28"/>
          <w:u w:val="single"/>
          <w:lang w:eastAsia="ar-SA"/>
        </w:rPr>
        <w:t>Легкая атлетика</w:t>
      </w:r>
    </w:p>
    <w:p>
      <w:pPr>
        <w:widowControl w:val="0"/>
        <w:numPr>
          <w:ilvl w:val="0"/>
          <w:numId w:val="8"/>
        </w:numPr>
        <w:suppressAutoHyphens/>
        <w:autoSpaceDE w:val="0"/>
        <w:spacing w:line="276" w:lineRule="auto"/>
        <w:jc w:val="both"/>
        <w:rPr>
          <w:rFonts w:cs="Calibri"/>
          <w:sz w:val="28"/>
          <w:szCs w:val="28"/>
          <w:lang w:eastAsia="ar-SA"/>
        </w:rPr>
      </w:pPr>
      <w:r>
        <w:rPr>
          <w:rFonts w:cs="Calibri"/>
          <w:sz w:val="28"/>
          <w:szCs w:val="28"/>
          <w:lang w:eastAsia="ar-SA"/>
        </w:rPr>
        <w:t>Бег 30, 60, 120 и 500 метров;</w:t>
      </w:r>
    </w:p>
    <w:p>
      <w:pPr>
        <w:widowControl w:val="0"/>
        <w:numPr>
          <w:ilvl w:val="0"/>
          <w:numId w:val="8"/>
        </w:numPr>
        <w:suppressAutoHyphens/>
        <w:autoSpaceDE w:val="0"/>
        <w:spacing w:line="276" w:lineRule="auto"/>
        <w:jc w:val="both"/>
        <w:rPr>
          <w:rFonts w:cs="Calibri"/>
          <w:sz w:val="28"/>
          <w:szCs w:val="28"/>
          <w:lang w:eastAsia="ar-SA"/>
        </w:rPr>
      </w:pPr>
      <w:r>
        <w:rPr>
          <w:rFonts w:cs="Calibri"/>
          <w:sz w:val="28"/>
          <w:szCs w:val="28"/>
          <w:lang w:eastAsia="ar-SA"/>
        </w:rPr>
        <w:t>Кросс 1000 метров;</w:t>
      </w:r>
    </w:p>
    <w:p>
      <w:pPr>
        <w:widowControl w:val="0"/>
        <w:numPr>
          <w:ilvl w:val="0"/>
          <w:numId w:val="8"/>
        </w:numPr>
        <w:suppressAutoHyphens/>
        <w:autoSpaceDE w:val="0"/>
        <w:spacing w:line="276" w:lineRule="auto"/>
        <w:jc w:val="both"/>
        <w:rPr>
          <w:rFonts w:cs="Calibri"/>
          <w:sz w:val="28"/>
          <w:szCs w:val="28"/>
          <w:lang w:eastAsia="ar-SA"/>
        </w:rPr>
      </w:pPr>
      <w:r>
        <w:rPr>
          <w:rFonts w:cs="Calibri"/>
          <w:sz w:val="28"/>
          <w:szCs w:val="28"/>
          <w:lang w:eastAsia="ar-SA"/>
        </w:rPr>
        <w:t>Прыжки в длину с разбега;</w:t>
      </w:r>
    </w:p>
    <w:p>
      <w:pPr>
        <w:widowControl w:val="0"/>
        <w:numPr>
          <w:ilvl w:val="0"/>
          <w:numId w:val="9"/>
        </w:numPr>
        <w:suppressAutoHyphens/>
        <w:autoSpaceDE w:val="0"/>
        <w:spacing w:line="276" w:lineRule="auto"/>
        <w:jc w:val="both"/>
        <w:rPr>
          <w:rFonts w:cs="Calibri"/>
          <w:sz w:val="28"/>
          <w:szCs w:val="28"/>
          <w:lang w:eastAsia="ar-SA"/>
        </w:rPr>
      </w:pPr>
      <w:r>
        <w:rPr>
          <w:rFonts w:cs="Calibri"/>
          <w:sz w:val="28"/>
          <w:szCs w:val="28"/>
          <w:lang w:eastAsia="ar-SA"/>
        </w:rPr>
        <w:t>Прыжки в длину с места;</w:t>
      </w:r>
    </w:p>
    <w:p>
      <w:pPr>
        <w:widowControl w:val="0"/>
        <w:numPr>
          <w:ilvl w:val="0"/>
          <w:numId w:val="8"/>
        </w:numPr>
        <w:suppressAutoHyphens/>
        <w:autoSpaceDE w:val="0"/>
        <w:spacing w:line="276" w:lineRule="auto"/>
        <w:jc w:val="both"/>
        <w:rPr>
          <w:rFonts w:cs="Calibri"/>
          <w:sz w:val="28"/>
          <w:szCs w:val="28"/>
          <w:lang w:eastAsia="ar-SA"/>
        </w:rPr>
      </w:pPr>
      <w:r>
        <w:rPr>
          <w:rFonts w:cs="Calibri"/>
          <w:sz w:val="28"/>
          <w:szCs w:val="28"/>
          <w:lang w:eastAsia="ar-SA"/>
        </w:rPr>
        <w:t>Метание мяча на дальность.</w:t>
      </w:r>
    </w:p>
    <w:p>
      <w:pPr>
        <w:widowControl w:val="0"/>
        <w:numPr>
          <w:ilvl w:val="0"/>
          <w:numId w:val="8"/>
        </w:numPr>
        <w:suppressAutoHyphens/>
        <w:autoSpaceDE w:val="0"/>
        <w:spacing w:line="276" w:lineRule="auto"/>
        <w:jc w:val="both"/>
        <w:rPr>
          <w:rFonts w:cs="Calibri"/>
          <w:sz w:val="28"/>
          <w:szCs w:val="28"/>
          <w:lang w:eastAsia="ar-SA"/>
        </w:rPr>
      </w:pPr>
      <w:r>
        <w:rPr>
          <w:rFonts w:cs="Calibri"/>
          <w:sz w:val="28"/>
          <w:szCs w:val="28"/>
          <w:lang w:eastAsia="ar-SA"/>
        </w:rPr>
        <w:t>Челночный бег с кубиками</w:t>
      </w:r>
    </w:p>
    <w:p>
      <w:pPr>
        <w:suppressAutoHyphens/>
        <w:spacing w:line="276" w:lineRule="auto"/>
        <w:ind w:left="360"/>
        <w:jc w:val="both"/>
        <w:rPr>
          <w:rFonts w:cs="Calibri"/>
          <w:sz w:val="28"/>
          <w:szCs w:val="28"/>
          <w:lang w:eastAsia="ar-SA"/>
        </w:rPr>
      </w:pPr>
      <w:r>
        <w:rPr>
          <w:rFonts w:cs="Calibri"/>
          <w:b/>
          <w:bCs/>
          <w:sz w:val="28"/>
          <w:szCs w:val="28"/>
          <w:lang w:eastAsia="ar-SA"/>
        </w:rPr>
        <w:t xml:space="preserve">      Опорный прыжок:</w:t>
      </w:r>
      <w:r>
        <w:rPr>
          <w:rFonts w:cs="Calibri"/>
          <w:sz w:val="28"/>
          <w:szCs w:val="28"/>
          <w:lang w:eastAsia="ar-SA"/>
        </w:rPr>
        <w:t xml:space="preserve"> </w:t>
      </w:r>
    </w:p>
    <w:p>
      <w:pPr>
        <w:widowControl w:val="0"/>
        <w:numPr>
          <w:ilvl w:val="0"/>
          <w:numId w:val="10"/>
        </w:numPr>
        <w:suppressAutoHyphens/>
        <w:autoSpaceDE w:val="0"/>
        <w:spacing w:line="276" w:lineRule="auto"/>
        <w:jc w:val="both"/>
        <w:rPr>
          <w:rFonts w:cs="Calibri"/>
          <w:sz w:val="28"/>
          <w:szCs w:val="28"/>
          <w:lang w:eastAsia="ar-SA"/>
        </w:rPr>
      </w:pPr>
      <w:r>
        <w:rPr>
          <w:rFonts w:cs="Calibri"/>
          <w:sz w:val="28"/>
          <w:szCs w:val="28"/>
          <w:lang w:eastAsia="ar-SA"/>
        </w:rPr>
        <w:t xml:space="preserve"> Через «козла» в длину,  прыжок «ноги врозь».</w:t>
      </w:r>
    </w:p>
    <w:p>
      <w:pPr>
        <w:widowControl w:val="0"/>
        <w:suppressAutoHyphens/>
        <w:autoSpaceDE w:val="0"/>
        <w:jc w:val="both"/>
        <w:rPr>
          <w:rFonts w:cs="Calibri"/>
          <w:sz w:val="28"/>
          <w:szCs w:val="28"/>
          <w:lang w:eastAsia="ar-SA"/>
        </w:rPr>
      </w:pPr>
    </w:p>
    <w:p>
      <w:pPr>
        <w:suppressAutoHyphens/>
        <w:spacing w:line="276" w:lineRule="auto"/>
        <w:ind w:left="360"/>
        <w:jc w:val="both"/>
        <w:rPr>
          <w:rFonts w:cs="Calibri"/>
          <w:b/>
          <w:sz w:val="28"/>
          <w:szCs w:val="28"/>
          <w:u w:val="single"/>
          <w:lang w:eastAsia="ar-SA"/>
        </w:rPr>
      </w:pPr>
      <w:r>
        <w:rPr>
          <w:rFonts w:cs="Calibri"/>
          <w:b/>
          <w:sz w:val="28"/>
          <w:szCs w:val="28"/>
          <w:lang w:eastAsia="ar-SA"/>
        </w:rPr>
        <w:t xml:space="preserve">        </w:t>
      </w:r>
      <w:r>
        <w:rPr>
          <w:rFonts w:cs="Calibri"/>
          <w:b/>
          <w:sz w:val="28"/>
          <w:szCs w:val="28"/>
          <w:u w:val="single"/>
          <w:lang w:eastAsia="ar-SA"/>
        </w:rPr>
        <w:t>Спортивные игры:</w:t>
      </w:r>
    </w:p>
    <w:p>
      <w:pPr>
        <w:widowControl w:val="0"/>
        <w:numPr>
          <w:ilvl w:val="0"/>
          <w:numId w:val="11"/>
        </w:numPr>
        <w:suppressAutoHyphens/>
        <w:autoSpaceDE w:val="0"/>
        <w:spacing w:line="276" w:lineRule="auto"/>
        <w:jc w:val="both"/>
        <w:rPr>
          <w:rFonts w:cs="Calibri"/>
          <w:sz w:val="28"/>
          <w:szCs w:val="28"/>
          <w:lang w:eastAsia="ar-SA"/>
        </w:rPr>
      </w:pPr>
      <w:r>
        <w:rPr>
          <w:rFonts w:cs="Calibri"/>
          <w:sz w:val="28"/>
          <w:szCs w:val="28"/>
          <w:u w:val="single"/>
          <w:lang w:eastAsia="ar-SA"/>
        </w:rPr>
        <w:t xml:space="preserve">Баскетбол </w:t>
      </w:r>
      <w:r>
        <w:rPr>
          <w:rFonts w:cs="Calibri"/>
          <w:sz w:val="28"/>
          <w:szCs w:val="28"/>
          <w:lang w:eastAsia="ar-SA"/>
        </w:rPr>
        <w:t>– технические действия:</w:t>
      </w:r>
    </w:p>
    <w:p>
      <w:pPr>
        <w:widowControl w:val="0"/>
        <w:numPr>
          <w:ilvl w:val="0"/>
          <w:numId w:val="11"/>
        </w:numPr>
        <w:suppressAutoHyphens/>
        <w:autoSpaceDE w:val="0"/>
        <w:spacing w:line="276" w:lineRule="auto"/>
        <w:jc w:val="both"/>
        <w:rPr>
          <w:rFonts w:cs="Calibri"/>
          <w:sz w:val="28"/>
          <w:szCs w:val="28"/>
          <w:lang w:eastAsia="ar-SA"/>
        </w:rPr>
      </w:pPr>
      <w:r>
        <w:rPr>
          <w:rFonts w:cs="Calibri"/>
          <w:b/>
          <w:bCs/>
          <w:sz w:val="28"/>
          <w:szCs w:val="28"/>
          <w:lang w:eastAsia="ar-SA"/>
        </w:rPr>
        <w:t xml:space="preserve">Ловля и передача мяча: </w:t>
      </w:r>
      <w:r>
        <w:rPr>
          <w:rFonts w:cs="Calibri"/>
          <w:sz w:val="28"/>
          <w:szCs w:val="28"/>
          <w:lang w:eastAsia="ar-SA"/>
        </w:rPr>
        <w:t>двумя руками от груди на месте.</w:t>
      </w:r>
    </w:p>
    <w:p>
      <w:pPr>
        <w:widowControl w:val="0"/>
        <w:numPr>
          <w:ilvl w:val="0"/>
          <w:numId w:val="11"/>
        </w:numPr>
        <w:suppressAutoHyphens/>
        <w:autoSpaceDE w:val="0"/>
        <w:spacing w:line="276" w:lineRule="auto"/>
        <w:jc w:val="both"/>
        <w:rPr>
          <w:rFonts w:cs="Calibri"/>
          <w:sz w:val="28"/>
          <w:szCs w:val="28"/>
          <w:lang w:eastAsia="ar-SA"/>
        </w:rPr>
      </w:pPr>
      <w:r>
        <w:rPr>
          <w:rFonts w:cs="Calibri"/>
          <w:b/>
          <w:bCs/>
          <w:sz w:val="28"/>
          <w:szCs w:val="28"/>
          <w:lang w:eastAsia="ar-SA"/>
        </w:rPr>
        <w:t xml:space="preserve">Ведение мяча: </w:t>
      </w:r>
      <w:r>
        <w:rPr>
          <w:rFonts w:cs="Calibri"/>
          <w:sz w:val="28"/>
          <w:szCs w:val="28"/>
          <w:lang w:eastAsia="ar-SA"/>
        </w:rPr>
        <w:t>на месте и в движении (шагом и бегом по прямой).</w:t>
      </w:r>
    </w:p>
    <w:p>
      <w:pPr>
        <w:widowControl w:val="0"/>
        <w:numPr>
          <w:ilvl w:val="0"/>
          <w:numId w:val="11"/>
        </w:numPr>
        <w:suppressAutoHyphens/>
        <w:autoSpaceDE w:val="0"/>
        <w:spacing w:line="276" w:lineRule="auto"/>
        <w:jc w:val="both"/>
        <w:rPr>
          <w:rFonts w:cs="Calibri"/>
          <w:sz w:val="28"/>
          <w:szCs w:val="28"/>
          <w:lang w:eastAsia="ar-SA"/>
        </w:rPr>
      </w:pPr>
      <w:r>
        <w:rPr>
          <w:rFonts w:cs="Calibri"/>
          <w:b/>
          <w:bCs/>
          <w:sz w:val="28"/>
          <w:szCs w:val="28"/>
          <w:lang w:eastAsia="ar-SA"/>
        </w:rPr>
        <w:t>Броски мяча:</w:t>
      </w:r>
      <w:r>
        <w:rPr>
          <w:rFonts w:cs="Calibri"/>
          <w:sz w:val="28"/>
          <w:szCs w:val="28"/>
          <w:lang w:eastAsia="ar-SA"/>
        </w:rPr>
        <w:t xml:space="preserve"> в баскетбольный щит одной или двумя, после ведения и остановки.</w:t>
      </w:r>
    </w:p>
    <w:p>
      <w:pPr>
        <w:widowControl w:val="0"/>
        <w:numPr>
          <w:ilvl w:val="0"/>
          <w:numId w:val="11"/>
        </w:numPr>
        <w:suppressAutoHyphens/>
        <w:autoSpaceDE w:val="0"/>
        <w:spacing w:line="276" w:lineRule="auto"/>
        <w:jc w:val="both"/>
        <w:rPr>
          <w:rFonts w:cs="Calibri"/>
          <w:sz w:val="28"/>
          <w:szCs w:val="28"/>
          <w:lang w:eastAsia="ar-SA"/>
        </w:rPr>
      </w:pPr>
      <w:r>
        <w:rPr>
          <w:rFonts w:cs="Calibri"/>
          <w:b/>
          <w:bCs/>
          <w:sz w:val="28"/>
          <w:szCs w:val="28"/>
          <w:lang w:eastAsia="ar-SA"/>
        </w:rPr>
        <w:t>Броски мяча:</w:t>
      </w:r>
      <w:r>
        <w:rPr>
          <w:rFonts w:cs="Calibri"/>
          <w:sz w:val="28"/>
          <w:szCs w:val="28"/>
          <w:lang w:eastAsia="ar-SA"/>
        </w:rPr>
        <w:t xml:space="preserve"> в корзину двумя руками от груди, стоя на месте.</w:t>
      </w:r>
    </w:p>
    <w:p>
      <w:pPr>
        <w:widowControl w:val="0"/>
        <w:suppressAutoHyphens/>
        <w:autoSpaceDE w:val="0"/>
        <w:jc w:val="both"/>
        <w:rPr>
          <w:rFonts w:cs="Calibri"/>
          <w:b/>
          <w:bCs/>
          <w:sz w:val="28"/>
          <w:szCs w:val="28"/>
          <w:lang w:eastAsia="ar-SA"/>
        </w:rPr>
      </w:pPr>
    </w:p>
    <w:p>
      <w:pPr>
        <w:widowControl w:val="0"/>
        <w:numPr>
          <w:ilvl w:val="0"/>
          <w:numId w:val="11"/>
        </w:numPr>
        <w:suppressAutoHyphens/>
        <w:autoSpaceDE w:val="0"/>
        <w:spacing w:line="276" w:lineRule="auto"/>
        <w:jc w:val="both"/>
        <w:rPr>
          <w:rFonts w:cs="Calibri"/>
          <w:sz w:val="28"/>
          <w:szCs w:val="28"/>
          <w:lang w:eastAsia="ar-SA"/>
        </w:rPr>
      </w:pPr>
      <w:r>
        <w:rPr>
          <w:rFonts w:cs="Calibri"/>
          <w:sz w:val="28"/>
          <w:szCs w:val="28"/>
          <w:u w:val="single"/>
          <w:lang w:eastAsia="ar-SA"/>
        </w:rPr>
        <w:t>Волейбол</w:t>
      </w:r>
      <w:r>
        <w:rPr>
          <w:rFonts w:cs="Calibri"/>
          <w:sz w:val="28"/>
          <w:szCs w:val="28"/>
          <w:lang w:eastAsia="ar-SA"/>
        </w:rPr>
        <w:t xml:space="preserve"> – технические действия:</w:t>
      </w:r>
    </w:p>
    <w:p>
      <w:pPr>
        <w:widowControl w:val="0"/>
        <w:numPr>
          <w:ilvl w:val="0"/>
          <w:numId w:val="11"/>
        </w:numPr>
        <w:suppressAutoHyphens/>
        <w:autoSpaceDE w:val="0"/>
        <w:spacing w:line="276" w:lineRule="auto"/>
        <w:jc w:val="both"/>
        <w:rPr>
          <w:rFonts w:cs="Calibri"/>
          <w:sz w:val="28"/>
          <w:szCs w:val="28"/>
          <w:lang w:eastAsia="ar-SA"/>
        </w:rPr>
      </w:pPr>
      <w:r>
        <w:rPr>
          <w:rFonts w:cs="Calibri"/>
          <w:sz w:val="28"/>
          <w:szCs w:val="28"/>
          <w:lang w:eastAsia="ar-SA"/>
        </w:rPr>
        <w:t>Прием мяча в парах: стоя на месте.</w:t>
      </w:r>
    </w:p>
    <w:p>
      <w:pPr>
        <w:widowControl w:val="0"/>
        <w:numPr>
          <w:ilvl w:val="0"/>
          <w:numId w:val="11"/>
        </w:numPr>
        <w:suppressAutoHyphens/>
        <w:autoSpaceDE w:val="0"/>
        <w:spacing w:line="276" w:lineRule="auto"/>
        <w:jc w:val="both"/>
        <w:rPr>
          <w:rFonts w:cs="Calibri"/>
          <w:sz w:val="28"/>
          <w:szCs w:val="28"/>
          <w:lang w:eastAsia="ar-SA"/>
        </w:rPr>
      </w:pPr>
      <w:r>
        <w:rPr>
          <w:rFonts w:cs="Calibri"/>
          <w:sz w:val="28"/>
          <w:szCs w:val="28"/>
          <w:lang w:eastAsia="ar-SA"/>
        </w:rPr>
        <w:t>Игра в пионербол по упрощенным правилам</w:t>
      </w:r>
    </w:p>
    <w:p>
      <w:pPr>
        <w:shd w:val="clear" w:color="auto" w:fill="FFFFFF"/>
        <w:ind w:firstLine="709"/>
        <w:jc w:val="both"/>
        <w:rPr>
          <w:sz w:val="28"/>
          <w:szCs w:val="28"/>
        </w:rPr>
      </w:pPr>
    </w:p>
    <w:p>
      <w:pPr>
        <w:suppressAutoHyphens/>
        <w:jc w:val="center"/>
        <w:rPr>
          <w:rFonts w:cs="Calibri"/>
          <w:b/>
          <w:sz w:val="28"/>
          <w:szCs w:val="28"/>
          <w:lang w:eastAsia="ar-SA"/>
        </w:rPr>
      </w:pPr>
      <w:r>
        <w:rPr>
          <w:rFonts w:cs="Calibri"/>
          <w:b/>
          <w:sz w:val="28"/>
          <w:szCs w:val="28"/>
          <w:lang w:eastAsia="ar-SA"/>
        </w:rPr>
        <w:t xml:space="preserve">Содержание учебного предмета «физическая культура» в начальной школе </w:t>
      </w:r>
      <w:r>
        <w:rPr>
          <w:rFonts w:hint="default" w:cs="Calibri"/>
          <w:b/>
          <w:sz w:val="28"/>
          <w:szCs w:val="28"/>
          <w:lang w:val="ru-RU" w:eastAsia="ar-SA"/>
        </w:rPr>
        <w:t>1</w:t>
      </w:r>
      <w:r>
        <w:rPr>
          <w:rFonts w:cs="Calibri"/>
          <w:b/>
          <w:sz w:val="28"/>
          <w:szCs w:val="28"/>
          <w:lang w:eastAsia="ar-SA"/>
        </w:rPr>
        <w:t>-4 класс</w:t>
      </w:r>
    </w:p>
    <w:p>
      <w:pPr>
        <w:spacing w:after="0"/>
        <w:rPr>
          <w:rFonts w:ascii="Times New Roman" w:hAnsi="Times New Roman" w:cs="Times New Roman"/>
          <w:b/>
          <w:color w:val="000000"/>
          <w:sz w:val="24"/>
          <w:szCs w:val="24"/>
          <w:lang w:val="ru-RU"/>
        </w:rPr>
      </w:pPr>
    </w:p>
    <w:tbl>
      <w:tblPr>
        <w:tblStyle w:val="3"/>
        <w:tblW w:w="9022" w:type="dxa"/>
        <w:tblInd w:w="-10" w:type="dxa"/>
        <w:tblLayout w:type="fixed"/>
        <w:tblCellMar>
          <w:top w:w="0" w:type="dxa"/>
          <w:left w:w="108" w:type="dxa"/>
          <w:bottom w:w="0" w:type="dxa"/>
          <w:right w:w="108" w:type="dxa"/>
        </w:tblCellMar>
      </w:tblPr>
      <w:tblGrid>
        <w:gridCol w:w="544"/>
        <w:gridCol w:w="1802"/>
        <w:gridCol w:w="6676"/>
      </w:tblGrid>
      <w:tr>
        <w:tblPrEx>
          <w:tblCellMar>
            <w:top w:w="0" w:type="dxa"/>
            <w:left w:w="108" w:type="dxa"/>
            <w:bottom w:w="0" w:type="dxa"/>
            <w:right w:w="108" w:type="dxa"/>
          </w:tblCellMar>
        </w:tblPrEx>
        <w:trPr>
          <w:trHeight w:val="140" w:hRule="atLeast"/>
        </w:trPr>
        <w:tc>
          <w:tcPr>
            <w:tcW w:w="544" w:type="dxa"/>
            <w:tcBorders>
              <w:top w:val="single" w:color="000000" w:sz="4" w:space="0"/>
              <w:left w:val="single" w:color="000000" w:sz="4" w:space="0"/>
              <w:bottom w:val="single" w:color="000000" w:sz="4" w:space="0"/>
              <w:right w:val="nil"/>
            </w:tcBorders>
          </w:tcPr>
          <w:p>
            <w:pPr>
              <w:widowControl w:val="0"/>
              <w:suppressAutoHyphens/>
              <w:autoSpaceDE w:val="0"/>
              <w:snapToGrid w:val="0"/>
              <w:spacing w:line="256" w:lineRule="auto"/>
              <w:jc w:val="center"/>
              <w:rPr>
                <w:rFonts w:cs="Calibri"/>
                <w:b/>
                <w:lang w:eastAsia="ar-SA"/>
              </w:rPr>
            </w:pPr>
            <w:r>
              <w:rPr>
                <w:rFonts w:cs="Calibri"/>
                <w:b/>
                <w:lang w:eastAsia="ar-SA"/>
              </w:rPr>
              <w:t>№</w:t>
            </w:r>
          </w:p>
        </w:tc>
        <w:tc>
          <w:tcPr>
            <w:tcW w:w="1802" w:type="dxa"/>
            <w:tcBorders>
              <w:top w:val="single" w:color="000000" w:sz="4" w:space="0"/>
              <w:left w:val="single" w:color="000000" w:sz="4" w:space="0"/>
              <w:bottom w:val="single" w:color="000000" w:sz="4" w:space="0"/>
              <w:right w:val="nil"/>
            </w:tcBorders>
          </w:tcPr>
          <w:p>
            <w:pPr>
              <w:widowControl w:val="0"/>
              <w:suppressAutoHyphens/>
              <w:autoSpaceDE w:val="0"/>
              <w:snapToGrid w:val="0"/>
              <w:spacing w:line="256" w:lineRule="auto"/>
              <w:jc w:val="center"/>
              <w:rPr>
                <w:rFonts w:cs="Calibri"/>
                <w:b/>
                <w:lang w:eastAsia="ar-SA"/>
              </w:rPr>
            </w:pPr>
            <w:r>
              <w:rPr>
                <w:rFonts w:cs="Calibri"/>
                <w:b/>
                <w:lang w:eastAsia="ar-SA"/>
              </w:rPr>
              <w:t>Раздел</w:t>
            </w:r>
          </w:p>
        </w:tc>
        <w:tc>
          <w:tcPr>
            <w:tcW w:w="6676" w:type="dxa"/>
            <w:tcBorders>
              <w:top w:val="single" w:color="000000" w:sz="4" w:space="0"/>
              <w:left w:val="single" w:color="000000" w:sz="4" w:space="0"/>
              <w:bottom w:val="single" w:color="000000" w:sz="4" w:space="0"/>
              <w:right w:val="single" w:color="auto" w:sz="4" w:space="0"/>
            </w:tcBorders>
          </w:tcPr>
          <w:p>
            <w:pPr>
              <w:widowControl w:val="0"/>
              <w:suppressAutoHyphens/>
              <w:autoSpaceDE w:val="0"/>
              <w:snapToGrid w:val="0"/>
              <w:spacing w:line="256" w:lineRule="auto"/>
              <w:jc w:val="center"/>
              <w:rPr>
                <w:rFonts w:cs="Calibri"/>
                <w:b/>
                <w:lang w:eastAsia="ar-SA"/>
              </w:rPr>
            </w:pPr>
            <w:r>
              <w:rPr>
                <w:rFonts w:cs="Calibri"/>
                <w:b/>
                <w:lang w:eastAsia="ar-SA"/>
              </w:rPr>
              <w:t>Тема</w:t>
            </w:r>
          </w:p>
        </w:tc>
      </w:tr>
      <w:tr>
        <w:tblPrEx>
          <w:tblCellMar>
            <w:top w:w="0" w:type="dxa"/>
            <w:left w:w="108" w:type="dxa"/>
            <w:bottom w:w="0" w:type="dxa"/>
            <w:right w:w="108" w:type="dxa"/>
          </w:tblCellMar>
        </w:tblPrEx>
        <w:trPr>
          <w:trHeight w:val="493" w:hRule="atLeast"/>
        </w:trPr>
        <w:tc>
          <w:tcPr>
            <w:tcW w:w="544" w:type="dxa"/>
            <w:vMerge w:val="restart"/>
            <w:tcBorders>
              <w:top w:val="single" w:color="000000" w:sz="4" w:space="0"/>
              <w:left w:val="single" w:color="000000" w:sz="4" w:space="0"/>
              <w:bottom w:val="single" w:color="000000" w:sz="4" w:space="0"/>
              <w:right w:val="nil"/>
            </w:tcBorders>
          </w:tcPr>
          <w:p>
            <w:pPr>
              <w:widowControl w:val="0"/>
              <w:suppressAutoHyphens/>
              <w:autoSpaceDE w:val="0"/>
              <w:snapToGrid w:val="0"/>
              <w:spacing w:line="256" w:lineRule="auto"/>
              <w:jc w:val="center"/>
              <w:rPr>
                <w:rFonts w:cs="Calibri"/>
                <w:lang w:eastAsia="ar-SA"/>
              </w:rPr>
            </w:pPr>
          </w:p>
          <w:p>
            <w:pPr>
              <w:widowControl w:val="0"/>
              <w:suppressAutoHyphens/>
              <w:autoSpaceDE w:val="0"/>
              <w:spacing w:line="256" w:lineRule="auto"/>
              <w:jc w:val="center"/>
              <w:rPr>
                <w:rFonts w:cs="Calibri"/>
                <w:lang w:eastAsia="ar-SA"/>
              </w:rPr>
            </w:pPr>
            <w:r>
              <w:rPr>
                <w:rFonts w:cs="Calibri"/>
                <w:lang w:eastAsia="ar-SA"/>
              </w:rPr>
              <w:t>1.</w:t>
            </w:r>
          </w:p>
        </w:tc>
        <w:tc>
          <w:tcPr>
            <w:tcW w:w="1802" w:type="dxa"/>
            <w:vMerge w:val="restart"/>
            <w:tcBorders>
              <w:top w:val="single" w:color="000000" w:sz="4" w:space="0"/>
              <w:left w:val="single" w:color="000000" w:sz="4" w:space="0"/>
              <w:bottom w:val="single" w:color="000000" w:sz="4" w:space="0"/>
              <w:right w:val="nil"/>
            </w:tcBorders>
          </w:tcPr>
          <w:p>
            <w:pPr>
              <w:widowControl w:val="0"/>
              <w:suppressAutoHyphens/>
              <w:overflowPunct w:val="0"/>
              <w:autoSpaceDE w:val="0"/>
              <w:spacing w:line="256" w:lineRule="auto"/>
              <w:textAlignment w:val="baseline"/>
              <w:rPr>
                <w:rFonts w:cs="Calibri"/>
                <w:lang w:eastAsia="ar-SA"/>
              </w:rPr>
            </w:pPr>
            <w:r>
              <w:rPr>
                <w:rFonts w:cs="Calibri"/>
                <w:lang w:eastAsia="ar-SA"/>
              </w:rPr>
              <w:t xml:space="preserve">Знания о физической культуре. </w:t>
            </w:r>
          </w:p>
        </w:tc>
        <w:tc>
          <w:tcPr>
            <w:tcW w:w="6676" w:type="dxa"/>
            <w:tcBorders>
              <w:top w:val="single" w:color="000000" w:sz="4" w:space="0"/>
              <w:left w:val="single" w:color="000000" w:sz="4" w:space="0"/>
              <w:bottom w:val="single" w:color="000000" w:sz="4" w:space="0"/>
              <w:right w:val="single" w:color="auto" w:sz="4" w:space="0"/>
            </w:tcBorders>
          </w:tcPr>
          <w:p>
            <w:pPr>
              <w:widowControl w:val="0"/>
              <w:suppressAutoHyphens/>
              <w:autoSpaceDE w:val="0"/>
              <w:snapToGrid w:val="0"/>
              <w:spacing w:line="256" w:lineRule="auto"/>
              <w:rPr>
                <w:rFonts w:cs="Calibri"/>
                <w:lang w:eastAsia="ar-SA"/>
              </w:rPr>
            </w:pPr>
            <w:r>
              <w:rPr>
                <w:rFonts w:cs="Calibri"/>
                <w:lang w:eastAsia="ar-SA"/>
              </w:rPr>
              <w:t xml:space="preserve">Физическая культура как система разнообразных форм занятий физическими упражнениями по укреплению здоровья человека. </w:t>
            </w:r>
          </w:p>
        </w:tc>
      </w:tr>
      <w:tr>
        <w:tblPrEx>
          <w:tblCellMar>
            <w:top w:w="0" w:type="dxa"/>
            <w:left w:w="108" w:type="dxa"/>
            <w:bottom w:w="0" w:type="dxa"/>
            <w:right w:w="108" w:type="dxa"/>
          </w:tblCellMar>
        </w:tblPrEx>
        <w:trPr>
          <w:trHeight w:val="436" w:hRule="atLeast"/>
        </w:trPr>
        <w:tc>
          <w:tcPr>
            <w:tcW w:w="544" w:type="dxa"/>
            <w:vMerge w:val="continue"/>
            <w:tcBorders>
              <w:top w:val="single" w:color="000000" w:sz="4" w:space="0"/>
              <w:left w:val="single" w:color="000000" w:sz="4" w:space="0"/>
              <w:bottom w:val="single" w:color="000000" w:sz="4" w:space="0"/>
              <w:right w:val="nil"/>
            </w:tcBorders>
            <w:vAlign w:val="center"/>
          </w:tcPr>
          <w:p>
            <w:pPr>
              <w:spacing w:line="256" w:lineRule="auto"/>
              <w:rPr>
                <w:rFonts w:cs="Calibri"/>
                <w:lang w:eastAsia="ar-SA"/>
              </w:rPr>
            </w:pPr>
          </w:p>
        </w:tc>
        <w:tc>
          <w:tcPr>
            <w:tcW w:w="1802" w:type="dxa"/>
            <w:vMerge w:val="continue"/>
            <w:tcBorders>
              <w:top w:val="single" w:color="000000" w:sz="4" w:space="0"/>
              <w:left w:val="single" w:color="000000" w:sz="4" w:space="0"/>
              <w:bottom w:val="single" w:color="000000" w:sz="4" w:space="0"/>
              <w:right w:val="nil"/>
            </w:tcBorders>
            <w:vAlign w:val="center"/>
          </w:tcPr>
          <w:p>
            <w:pPr>
              <w:spacing w:line="256" w:lineRule="auto"/>
              <w:rPr>
                <w:rFonts w:cs="Calibri"/>
                <w:lang w:eastAsia="ar-SA"/>
              </w:rPr>
            </w:pPr>
          </w:p>
        </w:tc>
        <w:tc>
          <w:tcPr>
            <w:tcW w:w="6676" w:type="dxa"/>
            <w:tcBorders>
              <w:top w:val="single" w:color="000000" w:sz="4" w:space="0"/>
              <w:left w:val="single" w:color="000000" w:sz="4" w:space="0"/>
              <w:bottom w:val="single" w:color="000000" w:sz="4" w:space="0"/>
              <w:right w:val="single" w:color="auto" w:sz="4" w:space="0"/>
            </w:tcBorders>
          </w:tcPr>
          <w:p>
            <w:pPr>
              <w:widowControl w:val="0"/>
              <w:suppressAutoHyphens/>
              <w:autoSpaceDE w:val="0"/>
              <w:snapToGrid w:val="0"/>
              <w:spacing w:line="256" w:lineRule="auto"/>
              <w:rPr>
                <w:rFonts w:cs="Calibri"/>
                <w:lang w:eastAsia="ar-SA"/>
              </w:rPr>
            </w:pPr>
            <w:r>
              <w:rPr>
                <w:rFonts w:cs="Calibri"/>
                <w:lang w:eastAsia="ar-SA"/>
              </w:rPr>
              <w:t>Правила предупреждения травматизма во время занятий физическими упражнениями: организация мест занятий, подбор одежды, обуви и инвентаря.</w:t>
            </w:r>
          </w:p>
        </w:tc>
      </w:tr>
      <w:tr>
        <w:tblPrEx>
          <w:tblCellMar>
            <w:top w:w="0" w:type="dxa"/>
            <w:left w:w="108" w:type="dxa"/>
            <w:bottom w:w="0" w:type="dxa"/>
            <w:right w:w="108" w:type="dxa"/>
          </w:tblCellMar>
        </w:tblPrEx>
        <w:trPr>
          <w:trHeight w:val="140" w:hRule="atLeast"/>
        </w:trPr>
        <w:tc>
          <w:tcPr>
            <w:tcW w:w="544" w:type="dxa"/>
            <w:vMerge w:val="restart"/>
            <w:tcBorders>
              <w:top w:val="single" w:color="000000" w:sz="4" w:space="0"/>
              <w:left w:val="single" w:color="000000" w:sz="4" w:space="0"/>
              <w:bottom w:val="single" w:color="000000" w:sz="4" w:space="0"/>
              <w:right w:val="nil"/>
            </w:tcBorders>
          </w:tcPr>
          <w:p>
            <w:pPr>
              <w:widowControl w:val="0"/>
              <w:suppressAutoHyphens/>
              <w:autoSpaceDE w:val="0"/>
              <w:snapToGrid w:val="0"/>
              <w:spacing w:line="256" w:lineRule="auto"/>
              <w:jc w:val="center"/>
              <w:rPr>
                <w:rFonts w:cs="Calibri"/>
                <w:lang w:eastAsia="ar-SA"/>
              </w:rPr>
            </w:pPr>
          </w:p>
          <w:p>
            <w:pPr>
              <w:widowControl w:val="0"/>
              <w:suppressAutoHyphens/>
              <w:autoSpaceDE w:val="0"/>
              <w:spacing w:line="256" w:lineRule="auto"/>
              <w:jc w:val="center"/>
              <w:rPr>
                <w:rFonts w:cs="Calibri"/>
                <w:lang w:eastAsia="ar-SA"/>
              </w:rPr>
            </w:pPr>
            <w:r>
              <w:rPr>
                <w:rFonts w:cs="Calibri"/>
                <w:lang w:eastAsia="ar-SA"/>
              </w:rPr>
              <w:t>2.</w:t>
            </w:r>
          </w:p>
        </w:tc>
        <w:tc>
          <w:tcPr>
            <w:tcW w:w="1802" w:type="dxa"/>
            <w:vMerge w:val="restart"/>
            <w:tcBorders>
              <w:top w:val="single" w:color="000000" w:sz="4" w:space="0"/>
              <w:left w:val="single" w:color="000000" w:sz="4" w:space="0"/>
              <w:bottom w:val="single" w:color="000000" w:sz="4" w:space="0"/>
              <w:right w:val="nil"/>
            </w:tcBorders>
          </w:tcPr>
          <w:p>
            <w:pPr>
              <w:widowControl w:val="0"/>
              <w:suppressAutoHyphens/>
              <w:overflowPunct w:val="0"/>
              <w:autoSpaceDE w:val="0"/>
              <w:spacing w:line="256" w:lineRule="auto"/>
              <w:textAlignment w:val="baseline"/>
              <w:rPr>
                <w:rFonts w:cs="Calibri"/>
                <w:lang w:eastAsia="ar-SA"/>
              </w:rPr>
            </w:pPr>
            <w:r>
              <w:rPr>
                <w:rFonts w:cs="Calibri"/>
                <w:lang w:eastAsia="ar-SA"/>
              </w:rPr>
              <w:t>Способы физкультурной деятельности.</w:t>
            </w:r>
          </w:p>
        </w:tc>
        <w:tc>
          <w:tcPr>
            <w:tcW w:w="6676" w:type="dxa"/>
            <w:tcBorders>
              <w:top w:val="single" w:color="000000" w:sz="4" w:space="0"/>
              <w:left w:val="single" w:color="000000" w:sz="4" w:space="0"/>
              <w:bottom w:val="single" w:color="000000" w:sz="4" w:space="0"/>
              <w:right w:val="single" w:color="auto" w:sz="4" w:space="0"/>
            </w:tcBorders>
          </w:tcPr>
          <w:p>
            <w:pPr>
              <w:widowControl w:val="0"/>
              <w:suppressAutoHyphens/>
              <w:autoSpaceDE w:val="0"/>
              <w:snapToGrid w:val="0"/>
              <w:spacing w:line="256" w:lineRule="auto"/>
              <w:rPr>
                <w:rFonts w:cs="Calibri"/>
                <w:lang w:eastAsia="ar-SA"/>
              </w:rPr>
            </w:pPr>
            <w:r>
              <w:rPr>
                <w:rFonts w:cs="Calibri"/>
                <w:b/>
                <w:bCs/>
                <w:lang w:eastAsia="ar-SA"/>
              </w:rPr>
              <w:t xml:space="preserve"> </w:t>
            </w:r>
            <w:r>
              <w:rPr>
                <w:rFonts w:cs="Calibri"/>
                <w:lang w:eastAsia="ar-SA"/>
              </w:rPr>
              <w:t>Составление режима дня.</w:t>
            </w:r>
          </w:p>
        </w:tc>
      </w:tr>
      <w:tr>
        <w:tblPrEx>
          <w:tblCellMar>
            <w:top w:w="0" w:type="dxa"/>
            <w:left w:w="108" w:type="dxa"/>
            <w:bottom w:w="0" w:type="dxa"/>
            <w:right w:w="108" w:type="dxa"/>
          </w:tblCellMar>
        </w:tblPrEx>
        <w:trPr>
          <w:trHeight w:val="140" w:hRule="atLeast"/>
        </w:trPr>
        <w:tc>
          <w:tcPr>
            <w:tcW w:w="544" w:type="dxa"/>
            <w:vMerge w:val="continue"/>
            <w:tcBorders>
              <w:top w:val="single" w:color="000000" w:sz="4" w:space="0"/>
              <w:left w:val="single" w:color="000000" w:sz="4" w:space="0"/>
              <w:bottom w:val="single" w:color="000000" w:sz="4" w:space="0"/>
              <w:right w:val="nil"/>
            </w:tcBorders>
            <w:vAlign w:val="center"/>
          </w:tcPr>
          <w:p>
            <w:pPr>
              <w:spacing w:line="256" w:lineRule="auto"/>
              <w:rPr>
                <w:rFonts w:cs="Calibri"/>
                <w:lang w:eastAsia="ar-SA"/>
              </w:rPr>
            </w:pPr>
          </w:p>
        </w:tc>
        <w:tc>
          <w:tcPr>
            <w:tcW w:w="1802" w:type="dxa"/>
            <w:vMerge w:val="continue"/>
            <w:tcBorders>
              <w:top w:val="single" w:color="000000" w:sz="4" w:space="0"/>
              <w:left w:val="single" w:color="000000" w:sz="4" w:space="0"/>
              <w:bottom w:val="single" w:color="000000" w:sz="4" w:space="0"/>
              <w:right w:val="nil"/>
            </w:tcBorders>
            <w:vAlign w:val="center"/>
          </w:tcPr>
          <w:p>
            <w:pPr>
              <w:spacing w:line="256" w:lineRule="auto"/>
              <w:rPr>
                <w:rFonts w:cs="Calibri"/>
                <w:lang w:eastAsia="ar-SA"/>
              </w:rPr>
            </w:pPr>
          </w:p>
        </w:tc>
        <w:tc>
          <w:tcPr>
            <w:tcW w:w="6676" w:type="dxa"/>
            <w:tcBorders>
              <w:top w:val="single" w:color="000000" w:sz="4" w:space="0"/>
              <w:left w:val="single" w:color="000000" w:sz="4" w:space="0"/>
              <w:bottom w:val="single" w:color="000000" w:sz="4" w:space="0"/>
              <w:right w:val="single" w:color="auto" w:sz="4" w:space="0"/>
            </w:tcBorders>
          </w:tcPr>
          <w:p>
            <w:pPr>
              <w:widowControl w:val="0"/>
              <w:suppressAutoHyphens/>
              <w:autoSpaceDE w:val="0"/>
              <w:snapToGrid w:val="0"/>
              <w:spacing w:line="256" w:lineRule="auto"/>
              <w:rPr>
                <w:rFonts w:cs="Calibri"/>
                <w:lang w:eastAsia="ar-SA"/>
              </w:rPr>
            </w:pPr>
            <w:r>
              <w:rPr>
                <w:rFonts w:cs="Calibri"/>
                <w:lang w:eastAsia="ar-SA"/>
              </w:rPr>
              <w:t>Простейшие закаливающие процедуры, комплексы упражнений для формирования правильной осанки и развития мышц туловища, развития основных физических качеств.</w:t>
            </w:r>
          </w:p>
        </w:tc>
      </w:tr>
      <w:tr>
        <w:tblPrEx>
          <w:tblCellMar>
            <w:top w:w="0" w:type="dxa"/>
            <w:left w:w="108" w:type="dxa"/>
            <w:bottom w:w="0" w:type="dxa"/>
            <w:right w:w="108" w:type="dxa"/>
          </w:tblCellMar>
        </w:tblPrEx>
        <w:trPr>
          <w:trHeight w:val="140" w:hRule="atLeast"/>
        </w:trPr>
        <w:tc>
          <w:tcPr>
            <w:tcW w:w="544" w:type="dxa"/>
            <w:vMerge w:val="continue"/>
            <w:tcBorders>
              <w:top w:val="single" w:color="000000" w:sz="4" w:space="0"/>
              <w:left w:val="single" w:color="000000" w:sz="4" w:space="0"/>
              <w:bottom w:val="single" w:color="000000" w:sz="4" w:space="0"/>
              <w:right w:val="nil"/>
            </w:tcBorders>
            <w:vAlign w:val="center"/>
          </w:tcPr>
          <w:p>
            <w:pPr>
              <w:spacing w:line="256" w:lineRule="auto"/>
              <w:rPr>
                <w:rFonts w:cs="Calibri"/>
                <w:lang w:eastAsia="ar-SA"/>
              </w:rPr>
            </w:pPr>
          </w:p>
        </w:tc>
        <w:tc>
          <w:tcPr>
            <w:tcW w:w="1802" w:type="dxa"/>
            <w:vMerge w:val="continue"/>
            <w:tcBorders>
              <w:top w:val="single" w:color="000000" w:sz="4" w:space="0"/>
              <w:left w:val="single" w:color="000000" w:sz="4" w:space="0"/>
              <w:bottom w:val="single" w:color="000000" w:sz="4" w:space="0"/>
              <w:right w:val="nil"/>
            </w:tcBorders>
            <w:vAlign w:val="center"/>
          </w:tcPr>
          <w:p>
            <w:pPr>
              <w:spacing w:line="256" w:lineRule="auto"/>
              <w:rPr>
                <w:rFonts w:cs="Calibri"/>
                <w:lang w:eastAsia="ar-SA"/>
              </w:rPr>
            </w:pPr>
          </w:p>
        </w:tc>
        <w:tc>
          <w:tcPr>
            <w:tcW w:w="6676" w:type="dxa"/>
            <w:tcBorders>
              <w:top w:val="single" w:color="000000" w:sz="4" w:space="0"/>
              <w:left w:val="single" w:color="000000" w:sz="4" w:space="0"/>
              <w:bottom w:val="single" w:color="000000" w:sz="4" w:space="0"/>
              <w:right w:val="single" w:color="auto" w:sz="4" w:space="0"/>
            </w:tcBorders>
          </w:tcPr>
          <w:p>
            <w:pPr>
              <w:widowControl w:val="0"/>
              <w:suppressAutoHyphens/>
              <w:autoSpaceDE w:val="0"/>
              <w:snapToGrid w:val="0"/>
              <w:spacing w:line="256" w:lineRule="auto"/>
              <w:rPr>
                <w:rFonts w:cs="Calibri"/>
                <w:lang w:eastAsia="ar-SA"/>
              </w:rPr>
            </w:pPr>
            <w:r>
              <w:rPr>
                <w:rFonts w:cs="Calibri"/>
                <w:lang w:eastAsia="ar-SA"/>
              </w:rPr>
              <w:t>Измерение длины и массы тела, показателей осанки и физических качеств.</w:t>
            </w:r>
          </w:p>
        </w:tc>
      </w:tr>
      <w:tr>
        <w:tblPrEx>
          <w:tblCellMar>
            <w:top w:w="0" w:type="dxa"/>
            <w:left w:w="108" w:type="dxa"/>
            <w:bottom w:w="0" w:type="dxa"/>
            <w:right w:w="108" w:type="dxa"/>
          </w:tblCellMar>
        </w:tblPrEx>
        <w:trPr>
          <w:trHeight w:val="600" w:hRule="atLeast"/>
        </w:trPr>
        <w:tc>
          <w:tcPr>
            <w:tcW w:w="544" w:type="dxa"/>
            <w:vMerge w:val="restart"/>
            <w:tcBorders>
              <w:top w:val="single" w:color="000000" w:sz="4" w:space="0"/>
              <w:left w:val="single" w:color="000000" w:sz="4" w:space="0"/>
              <w:bottom w:val="single" w:color="000000" w:sz="4" w:space="0"/>
              <w:right w:val="nil"/>
            </w:tcBorders>
          </w:tcPr>
          <w:p>
            <w:pPr>
              <w:widowControl w:val="0"/>
              <w:suppressAutoHyphens/>
              <w:autoSpaceDE w:val="0"/>
              <w:snapToGrid w:val="0"/>
              <w:spacing w:line="256" w:lineRule="auto"/>
              <w:jc w:val="center"/>
              <w:rPr>
                <w:rFonts w:cs="Calibri"/>
                <w:lang w:eastAsia="ar-SA"/>
              </w:rPr>
            </w:pPr>
          </w:p>
          <w:p>
            <w:pPr>
              <w:widowControl w:val="0"/>
              <w:suppressAutoHyphens/>
              <w:autoSpaceDE w:val="0"/>
              <w:spacing w:line="256" w:lineRule="auto"/>
              <w:jc w:val="center"/>
              <w:rPr>
                <w:rFonts w:cs="Calibri"/>
                <w:lang w:eastAsia="ar-SA"/>
              </w:rPr>
            </w:pPr>
            <w:r>
              <w:rPr>
                <w:rFonts w:cs="Calibri"/>
                <w:lang w:eastAsia="ar-SA"/>
              </w:rPr>
              <w:t>3.</w:t>
            </w:r>
          </w:p>
        </w:tc>
        <w:tc>
          <w:tcPr>
            <w:tcW w:w="1802" w:type="dxa"/>
            <w:tcBorders>
              <w:top w:val="single" w:color="000000" w:sz="4" w:space="0"/>
              <w:left w:val="single" w:color="000000" w:sz="4" w:space="0"/>
              <w:bottom w:val="single" w:color="000000" w:sz="4" w:space="0"/>
              <w:right w:val="nil"/>
            </w:tcBorders>
          </w:tcPr>
          <w:p>
            <w:pPr>
              <w:widowControl w:val="0"/>
              <w:suppressAutoHyphens/>
              <w:overflowPunct w:val="0"/>
              <w:autoSpaceDE w:val="0"/>
              <w:snapToGrid w:val="0"/>
              <w:spacing w:before="240" w:line="256" w:lineRule="auto"/>
              <w:textAlignment w:val="baseline"/>
              <w:rPr>
                <w:rFonts w:cs="Calibri"/>
                <w:lang w:eastAsia="ar-SA"/>
              </w:rPr>
            </w:pPr>
            <w:r>
              <w:rPr>
                <w:rFonts w:cs="Calibri"/>
                <w:lang w:eastAsia="ar-SA"/>
              </w:rPr>
              <w:t>Физическое совершенствование:</w:t>
            </w:r>
          </w:p>
        </w:tc>
        <w:tc>
          <w:tcPr>
            <w:tcW w:w="6676" w:type="dxa"/>
            <w:tcBorders>
              <w:top w:val="single" w:color="000000" w:sz="4" w:space="0"/>
              <w:left w:val="single" w:color="000000" w:sz="4" w:space="0"/>
              <w:bottom w:val="single" w:color="000000" w:sz="4" w:space="0"/>
              <w:right w:val="single" w:color="auto" w:sz="4" w:space="0"/>
            </w:tcBorders>
          </w:tcPr>
          <w:p>
            <w:pPr>
              <w:widowControl w:val="0"/>
              <w:suppressAutoHyphens/>
              <w:autoSpaceDE w:val="0"/>
              <w:snapToGrid w:val="0"/>
              <w:spacing w:line="256" w:lineRule="auto"/>
              <w:rPr>
                <w:rFonts w:cs="Calibri"/>
                <w:lang w:eastAsia="ar-SA"/>
              </w:rPr>
            </w:pPr>
          </w:p>
        </w:tc>
      </w:tr>
      <w:tr>
        <w:tblPrEx>
          <w:tblCellMar>
            <w:top w:w="0" w:type="dxa"/>
            <w:left w:w="108" w:type="dxa"/>
            <w:bottom w:w="0" w:type="dxa"/>
            <w:right w:w="108" w:type="dxa"/>
          </w:tblCellMar>
        </w:tblPrEx>
        <w:trPr>
          <w:trHeight w:val="561" w:hRule="atLeast"/>
        </w:trPr>
        <w:tc>
          <w:tcPr>
            <w:tcW w:w="544" w:type="dxa"/>
            <w:vMerge w:val="continue"/>
            <w:tcBorders>
              <w:top w:val="single" w:color="000000" w:sz="4" w:space="0"/>
              <w:left w:val="single" w:color="000000" w:sz="4" w:space="0"/>
              <w:bottom w:val="single" w:color="000000" w:sz="4" w:space="0"/>
              <w:right w:val="nil"/>
            </w:tcBorders>
            <w:vAlign w:val="center"/>
          </w:tcPr>
          <w:p>
            <w:pPr>
              <w:spacing w:line="256" w:lineRule="auto"/>
              <w:rPr>
                <w:rFonts w:cs="Calibri"/>
                <w:lang w:eastAsia="ar-SA"/>
              </w:rPr>
            </w:pPr>
          </w:p>
        </w:tc>
        <w:tc>
          <w:tcPr>
            <w:tcW w:w="1802" w:type="dxa"/>
            <w:vMerge w:val="restart"/>
            <w:tcBorders>
              <w:top w:val="single" w:color="000000" w:sz="4" w:space="0"/>
              <w:left w:val="single" w:color="000000" w:sz="4" w:space="0"/>
              <w:bottom w:val="single" w:color="000000" w:sz="4" w:space="0"/>
              <w:right w:val="nil"/>
            </w:tcBorders>
          </w:tcPr>
          <w:p>
            <w:pPr>
              <w:widowControl w:val="0"/>
              <w:suppressAutoHyphens/>
              <w:overflowPunct w:val="0"/>
              <w:autoSpaceDE w:val="0"/>
              <w:snapToGrid w:val="0"/>
              <w:spacing w:line="256" w:lineRule="auto"/>
              <w:textAlignment w:val="baseline"/>
              <w:rPr>
                <w:rFonts w:cs="Calibri"/>
                <w:lang w:eastAsia="ar-SA"/>
              </w:rPr>
            </w:pPr>
            <w:r>
              <w:rPr>
                <w:rFonts w:cs="Calibri"/>
                <w:lang w:eastAsia="ar-SA"/>
              </w:rPr>
              <w:t xml:space="preserve"> 3.1. Физкультурно-оздоровительная деятельность </w:t>
            </w:r>
          </w:p>
        </w:tc>
        <w:tc>
          <w:tcPr>
            <w:tcW w:w="6676" w:type="dxa"/>
            <w:tcBorders>
              <w:top w:val="single" w:color="000000" w:sz="4" w:space="0"/>
              <w:left w:val="single" w:color="000000" w:sz="4" w:space="0"/>
              <w:bottom w:val="single" w:color="000000" w:sz="4" w:space="0"/>
              <w:right w:val="single" w:color="auto" w:sz="4" w:space="0"/>
            </w:tcBorders>
          </w:tcPr>
          <w:p>
            <w:pPr>
              <w:widowControl w:val="0"/>
              <w:suppressAutoHyphens/>
              <w:autoSpaceDE w:val="0"/>
              <w:snapToGrid w:val="0"/>
              <w:spacing w:line="256" w:lineRule="auto"/>
              <w:rPr>
                <w:rFonts w:cs="Calibri"/>
                <w:lang w:eastAsia="ar-SA"/>
              </w:rPr>
            </w:pPr>
            <w:r>
              <w:rPr>
                <w:rFonts w:cs="Calibri"/>
                <w:lang w:eastAsia="ar-SA"/>
              </w:rPr>
              <w:t xml:space="preserve">Комплексы физических упражнений для утренней зарядки. </w:t>
            </w:r>
          </w:p>
        </w:tc>
      </w:tr>
      <w:tr>
        <w:tblPrEx>
          <w:tblCellMar>
            <w:top w:w="0" w:type="dxa"/>
            <w:left w:w="108" w:type="dxa"/>
            <w:bottom w:w="0" w:type="dxa"/>
            <w:right w:w="108" w:type="dxa"/>
          </w:tblCellMar>
        </w:tblPrEx>
        <w:trPr>
          <w:trHeight w:val="659" w:hRule="atLeast"/>
        </w:trPr>
        <w:tc>
          <w:tcPr>
            <w:tcW w:w="544" w:type="dxa"/>
            <w:vMerge w:val="continue"/>
            <w:tcBorders>
              <w:top w:val="single" w:color="000000" w:sz="4" w:space="0"/>
              <w:left w:val="single" w:color="000000" w:sz="4" w:space="0"/>
              <w:bottom w:val="single" w:color="000000" w:sz="4" w:space="0"/>
              <w:right w:val="nil"/>
            </w:tcBorders>
            <w:vAlign w:val="center"/>
          </w:tcPr>
          <w:p>
            <w:pPr>
              <w:spacing w:line="256" w:lineRule="auto"/>
              <w:rPr>
                <w:rFonts w:cs="Calibri"/>
                <w:lang w:eastAsia="ar-SA"/>
              </w:rPr>
            </w:pPr>
          </w:p>
        </w:tc>
        <w:tc>
          <w:tcPr>
            <w:tcW w:w="1802" w:type="dxa"/>
            <w:vMerge w:val="continue"/>
            <w:tcBorders>
              <w:top w:val="single" w:color="000000" w:sz="4" w:space="0"/>
              <w:left w:val="single" w:color="000000" w:sz="4" w:space="0"/>
              <w:bottom w:val="single" w:color="000000" w:sz="4" w:space="0"/>
              <w:right w:val="nil"/>
            </w:tcBorders>
            <w:vAlign w:val="center"/>
          </w:tcPr>
          <w:p>
            <w:pPr>
              <w:spacing w:line="256" w:lineRule="auto"/>
              <w:rPr>
                <w:rFonts w:cs="Calibri"/>
                <w:lang w:eastAsia="ar-SA"/>
              </w:rPr>
            </w:pPr>
          </w:p>
        </w:tc>
        <w:tc>
          <w:tcPr>
            <w:tcW w:w="6676" w:type="dxa"/>
            <w:tcBorders>
              <w:top w:val="single" w:color="000000" w:sz="4" w:space="0"/>
              <w:left w:val="single" w:color="000000" w:sz="4" w:space="0"/>
              <w:bottom w:val="single" w:color="000000" w:sz="4" w:space="0"/>
              <w:right w:val="single" w:color="auto" w:sz="4" w:space="0"/>
            </w:tcBorders>
          </w:tcPr>
          <w:p>
            <w:pPr>
              <w:widowControl w:val="0"/>
              <w:suppressAutoHyphens/>
              <w:autoSpaceDE w:val="0"/>
              <w:snapToGrid w:val="0"/>
              <w:spacing w:line="256" w:lineRule="auto"/>
              <w:rPr>
                <w:rFonts w:cs="Calibri"/>
                <w:lang w:eastAsia="ar-SA"/>
              </w:rPr>
            </w:pPr>
            <w:r>
              <w:rPr>
                <w:rFonts w:cs="Calibri"/>
                <w:lang w:eastAsia="ar-SA"/>
              </w:rPr>
              <w:t>Гимнастика для глаз. Физкультминутки.</w:t>
            </w:r>
          </w:p>
        </w:tc>
      </w:tr>
      <w:tr>
        <w:tblPrEx>
          <w:tblCellMar>
            <w:top w:w="0" w:type="dxa"/>
            <w:left w:w="108" w:type="dxa"/>
            <w:bottom w:w="0" w:type="dxa"/>
            <w:right w:w="108" w:type="dxa"/>
          </w:tblCellMar>
        </w:tblPrEx>
        <w:trPr>
          <w:trHeight w:val="1135" w:hRule="atLeast"/>
        </w:trPr>
        <w:tc>
          <w:tcPr>
            <w:tcW w:w="544" w:type="dxa"/>
            <w:vMerge w:val="continue"/>
            <w:tcBorders>
              <w:top w:val="single" w:color="000000" w:sz="4" w:space="0"/>
              <w:left w:val="single" w:color="000000" w:sz="4" w:space="0"/>
              <w:bottom w:val="single" w:color="000000" w:sz="4" w:space="0"/>
              <w:right w:val="nil"/>
            </w:tcBorders>
            <w:vAlign w:val="center"/>
          </w:tcPr>
          <w:p>
            <w:pPr>
              <w:spacing w:line="256" w:lineRule="auto"/>
              <w:rPr>
                <w:rFonts w:cs="Calibri"/>
                <w:lang w:eastAsia="ar-SA"/>
              </w:rPr>
            </w:pPr>
          </w:p>
        </w:tc>
        <w:tc>
          <w:tcPr>
            <w:tcW w:w="1802" w:type="dxa"/>
            <w:tcBorders>
              <w:top w:val="single" w:color="000000" w:sz="4" w:space="0"/>
              <w:left w:val="single" w:color="000000" w:sz="4" w:space="0"/>
              <w:bottom w:val="single" w:color="000000" w:sz="4" w:space="0"/>
              <w:right w:val="nil"/>
            </w:tcBorders>
          </w:tcPr>
          <w:p>
            <w:pPr>
              <w:widowControl w:val="0"/>
              <w:suppressAutoHyphens/>
              <w:overflowPunct w:val="0"/>
              <w:autoSpaceDE w:val="0"/>
              <w:snapToGrid w:val="0"/>
              <w:spacing w:before="240" w:line="256" w:lineRule="auto"/>
              <w:textAlignment w:val="baseline"/>
              <w:rPr>
                <w:rFonts w:cs="Calibri"/>
                <w:lang w:eastAsia="ar-SA"/>
              </w:rPr>
            </w:pPr>
            <w:r>
              <w:rPr>
                <w:rFonts w:cs="Calibri"/>
                <w:lang w:eastAsia="ar-SA"/>
              </w:rPr>
              <w:t xml:space="preserve">3.2. Спортивно-оздоровительная деятельность </w:t>
            </w:r>
          </w:p>
        </w:tc>
        <w:tc>
          <w:tcPr>
            <w:tcW w:w="6676" w:type="dxa"/>
            <w:tcBorders>
              <w:top w:val="single" w:color="000000" w:sz="4" w:space="0"/>
              <w:left w:val="single" w:color="000000" w:sz="4" w:space="0"/>
              <w:bottom w:val="single" w:color="000000" w:sz="4" w:space="0"/>
              <w:right w:val="single" w:color="auto" w:sz="4" w:space="0"/>
            </w:tcBorders>
          </w:tcPr>
          <w:p>
            <w:pPr>
              <w:widowControl w:val="0"/>
              <w:suppressAutoHyphens/>
              <w:autoSpaceDE w:val="0"/>
              <w:snapToGrid w:val="0"/>
              <w:spacing w:line="256" w:lineRule="auto"/>
              <w:rPr>
                <w:rFonts w:cs="Calibri"/>
                <w:lang w:eastAsia="ar-SA"/>
              </w:rPr>
            </w:pPr>
          </w:p>
        </w:tc>
      </w:tr>
      <w:tr>
        <w:tblPrEx>
          <w:tblCellMar>
            <w:top w:w="0" w:type="dxa"/>
            <w:left w:w="108" w:type="dxa"/>
            <w:bottom w:w="0" w:type="dxa"/>
            <w:right w:w="108" w:type="dxa"/>
          </w:tblCellMar>
        </w:tblPrEx>
        <w:trPr>
          <w:trHeight w:val="404" w:hRule="atLeast"/>
        </w:trPr>
        <w:tc>
          <w:tcPr>
            <w:tcW w:w="544" w:type="dxa"/>
            <w:vMerge w:val="continue"/>
            <w:tcBorders>
              <w:top w:val="single" w:color="000000" w:sz="4" w:space="0"/>
              <w:left w:val="single" w:color="000000" w:sz="4" w:space="0"/>
              <w:bottom w:val="single" w:color="000000" w:sz="4" w:space="0"/>
              <w:right w:val="nil"/>
            </w:tcBorders>
            <w:vAlign w:val="center"/>
          </w:tcPr>
          <w:p>
            <w:pPr>
              <w:spacing w:line="256" w:lineRule="auto"/>
              <w:rPr>
                <w:rFonts w:cs="Calibri"/>
                <w:lang w:eastAsia="ar-SA"/>
              </w:rPr>
            </w:pPr>
          </w:p>
        </w:tc>
        <w:tc>
          <w:tcPr>
            <w:tcW w:w="1802" w:type="dxa"/>
            <w:vMerge w:val="restart"/>
            <w:tcBorders>
              <w:top w:val="single" w:color="000000" w:sz="4" w:space="0"/>
              <w:left w:val="single" w:color="000000" w:sz="4" w:space="0"/>
              <w:bottom w:val="single" w:color="000000" w:sz="4" w:space="0"/>
              <w:right w:val="nil"/>
            </w:tcBorders>
          </w:tcPr>
          <w:p>
            <w:pPr>
              <w:widowControl w:val="0"/>
              <w:suppressAutoHyphens/>
              <w:overflowPunct w:val="0"/>
              <w:autoSpaceDE w:val="0"/>
              <w:snapToGrid w:val="0"/>
              <w:spacing w:before="240" w:line="256" w:lineRule="auto"/>
              <w:textAlignment w:val="baseline"/>
              <w:rPr>
                <w:rFonts w:cs="Calibri"/>
                <w:lang w:eastAsia="ar-SA"/>
              </w:rPr>
            </w:pPr>
            <w:r>
              <w:rPr>
                <w:rFonts w:cs="Calibri"/>
                <w:lang w:eastAsia="ar-SA"/>
              </w:rPr>
              <w:t xml:space="preserve">3.3. Гимнастика с основами акробатики </w:t>
            </w:r>
          </w:p>
        </w:tc>
        <w:tc>
          <w:tcPr>
            <w:tcW w:w="6676" w:type="dxa"/>
            <w:tcBorders>
              <w:top w:val="single" w:color="000000" w:sz="4" w:space="0"/>
              <w:left w:val="single" w:color="000000" w:sz="4" w:space="0"/>
              <w:bottom w:val="single" w:color="000000" w:sz="4" w:space="0"/>
              <w:right w:val="single" w:color="auto" w:sz="4" w:space="0"/>
            </w:tcBorders>
          </w:tcPr>
          <w:p>
            <w:pPr>
              <w:widowControl w:val="0"/>
              <w:suppressAutoHyphens/>
              <w:autoSpaceDE w:val="0"/>
              <w:snapToGrid w:val="0"/>
              <w:spacing w:line="256" w:lineRule="auto"/>
              <w:rPr>
                <w:rFonts w:cs="Calibri"/>
                <w:bCs/>
                <w:iCs/>
                <w:lang w:eastAsia="ar-SA"/>
              </w:rPr>
            </w:pPr>
            <w:r>
              <w:rPr>
                <w:rFonts w:cs="Calibri"/>
                <w:bCs/>
                <w:iCs/>
                <w:lang w:eastAsia="ar-SA"/>
              </w:rPr>
              <w:t>Организующие команды и приёмы.</w:t>
            </w:r>
          </w:p>
        </w:tc>
      </w:tr>
      <w:tr>
        <w:tblPrEx>
          <w:tblCellMar>
            <w:top w:w="0" w:type="dxa"/>
            <w:left w:w="108" w:type="dxa"/>
            <w:bottom w:w="0" w:type="dxa"/>
            <w:right w:w="108" w:type="dxa"/>
          </w:tblCellMar>
        </w:tblPrEx>
        <w:trPr>
          <w:trHeight w:val="508" w:hRule="atLeast"/>
        </w:trPr>
        <w:tc>
          <w:tcPr>
            <w:tcW w:w="544" w:type="dxa"/>
            <w:vMerge w:val="continue"/>
            <w:tcBorders>
              <w:top w:val="single" w:color="000000" w:sz="4" w:space="0"/>
              <w:left w:val="single" w:color="000000" w:sz="4" w:space="0"/>
              <w:bottom w:val="single" w:color="000000" w:sz="4" w:space="0"/>
              <w:right w:val="nil"/>
            </w:tcBorders>
            <w:vAlign w:val="center"/>
          </w:tcPr>
          <w:p>
            <w:pPr>
              <w:spacing w:line="256" w:lineRule="auto"/>
              <w:rPr>
                <w:rFonts w:cs="Calibri"/>
                <w:lang w:eastAsia="ar-SA"/>
              </w:rPr>
            </w:pPr>
          </w:p>
        </w:tc>
        <w:tc>
          <w:tcPr>
            <w:tcW w:w="1802" w:type="dxa"/>
            <w:vMerge w:val="continue"/>
            <w:tcBorders>
              <w:top w:val="single" w:color="000000" w:sz="4" w:space="0"/>
              <w:left w:val="single" w:color="000000" w:sz="4" w:space="0"/>
              <w:bottom w:val="single" w:color="000000" w:sz="4" w:space="0"/>
              <w:right w:val="nil"/>
            </w:tcBorders>
            <w:vAlign w:val="center"/>
          </w:tcPr>
          <w:p>
            <w:pPr>
              <w:spacing w:line="256" w:lineRule="auto"/>
              <w:rPr>
                <w:rFonts w:cs="Calibri"/>
                <w:lang w:eastAsia="ar-SA"/>
              </w:rPr>
            </w:pPr>
          </w:p>
        </w:tc>
        <w:tc>
          <w:tcPr>
            <w:tcW w:w="6676" w:type="dxa"/>
            <w:tcBorders>
              <w:top w:val="single" w:color="000000" w:sz="4" w:space="0"/>
              <w:left w:val="single" w:color="000000" w:sz="4" w:space="0"/>
              <w:bottom w:val="single" w:color="000000" w:sz="4" w:space="0"/>
              <w:right w:val="single" w:color="auto" w:sz="4" w:space="0"/>
            </w:tcBorders>
          </w:tcPr>
          <w:p>
            <w:pPr>
              <w:widowControl w:val="0"/>
              <w:suppressAutoHyphens/>
              <w:autoSpaceDE w:val="0"/>
              <w:snapToGrid w:val="0"/>
              <w:spacing w:line="256" w:lineRule="auto"/>
              <w:rPr>
                <w:rFonts w:cs="Calibri"/>
                <w:bCs/>
                <w:iCs/>
                <w:lang w:eastAsia="ar-SA"/>
              </w:rPr>
            </w:pPr>
            <w:r>
              <w:rPr>
                <w:rFonts w:cs="Calibri"/>
                <w:bCs/>
                <w:iCs/>
                <w:lang w:eastAsia="ar-SA"/>
              </w:rPr>
              <w:t>Строевые действия в шеренге и колонне; выполнение строевых команд.</w:t>
            </w:r>
          </w:p>
        </w:tc>
      </w:tr>
      <w:tr>
        <w:tblPrEx>
          <w:tblCellMar>
            <w:top w:w="0" w:type="dxa"/>
            <w:left w:w="108" w:type="dxa"/>
            <w:bottom w:w="0" w:type="dxa"/>
            <w:right w:w="108" w:type="dxa"/>
          </w:tblCellMar>
        </w:tblPrEx>
        <w:trPr>
          <w:trHeight w:val="330" w:hRule="atLeast"/>
        </w:trPr>
        <w:tc>
          <w:tcPr>
            <w:tcW w:w="544" w:type="dxa"/>
            <w:vMerge w:val="continue"/>
            <w:tcBorders>
              <w:top w:val="single" w:color="000000" w:sz="4" w:space="0"/>
              <w:left w:val="single" w:color="000000" w:sz="4" w:space="0"/>
              <w:bottom w:val="single" w:color="000000" w:sz="4" w:space="0"/>
              <w:right w:val="nil"/>
            </w:tcBorders>
            <w:vAlign w:val="center"/>
          </w:tcPr>
          <w:p>
            <w:pPr>
              <w:spacing w:line="256" w:lineRule="auto"/>
              <w:rPr>
                <w:rFonts w:cs="Calibri"/>
                <w:lang w:eastAsia="ar-SA"/>
              </w:rPr>
            </w:pPr>
          </w:p>
        </w:tc>
        <w:tc>
          <w:tcPr>
            <w:tcW w:w="1802" w:type="dxa"/>
            <w:vMerge w:val="continue"/>
            <w:tcBorders>
              <w:top w:val="single" w:color="000000" w:sz="4" w:space="0"/>
              <w:left w:val="single" w:color="000000" w:sz="4" w:space="0"/>
              <w:bottom w:val="single" w:color="000000" w:sz="4" w:space="0"/>
              <w:right w:val="nil"/>
            </w:tcBorders>
            <w:vAlign w:val="center"/>
          </w:tcPr>
          <w:p>
            <w:pPr>
              <w:spacing w:line="256" w:lineRule="auto"/>
              <w:rPr>
                <w:rFonts w:cs="Calibri"/>
                <w:lang w:eastAsia="ar-SA"/>
              </w:rPr>
            </w:pPr>
          </w:p>
        </w:tc>
        <w:tc>
          <w:tcPr>
            <w:tcW w:w="6676" w:type="dxa"/>
            <w:tcBorders>
              <w:top w:val="single" w:color="000000" w:sz="4" w:space="0"/>
              <w:left w:val="single" w:color="000000" w:sz="4" w:space="0"/>
              <w:bottom w:val="single" w:color="000000" w:sz="4" w:space="0"/>
              <w:right w:val="single" w:color="auto" w:sz="4" w:space="0"/>
            </w:tcBorders>
          </w:tcPr>
          <w:p>
            <w:pPr>
              <w:widowControl w:val="0"/>
              <w:suppressAutoHyphens/>
              <w:autoSpaceDE w:val="0"/>
              <w:snapToGrid w:val="0"/>
              <w:spacing w:line="256" w:lineRule="auto"/>
              <w:rPr>
                <w:rFonts w:cs="Calibri"/>
                <w:bCs/>
                <w:iCs/>
                <w:lang w:eastAsia="ar-SA"/>
              </w:rPr>
            </w:pPr>
            <w:r>
              <w:rPr>
                <w:rFonts w:cs="Calibri"/>
                <w:bCs/>
                <w:iCs/>
                <w:lang w:eastAsia="ar-SA"/>
              </w:rPr>
              <w:t>Акробатические упражнения.</w:t>
            </w:r>
          </w:p>
        </w:tc>
      </w:tr>
      <w:tr>
        <w:tblPrEx>
          <w:tblCellMar>
            <w:top w:w="0" w:type="dxa"/>
            <w:left w:w="108" w:type="dxa"/>
            <w:bottom w:w="0" w:type="dxa"/>
            <w:right w:w="108" w:type="dxa"/>
          </w:tblCellMar>
        </w:tblPrEx>
        <w:trPr>
          <w:trHeight w:val="330" w:hRule="atLeast"/>
        </w:trPr>
        <w:tc>
          <w:tcPr>
            <w:tcW w:w="544" w:type="dxa"/>
            <w:vMerge w:val="continue"/>
            <w:tcBorders>
              <w:top w:val="single" w:color="000000" w:sz="4" w:space="0"/>
              <w:left w:val="single" w:color="000000" w:sz="4" w:space="0"/>
              <w:bottom w:val="single" w:color="000000" w:sz="4" w:space="0"/>
              <w:right w:val="nil"/>
            </w:tcBorders>
            <w:vAlign w:val="center"/>
          </w:tcPr>
          <w:p>
            <w:pPr>
              <w:spacing w:line="256" w:lineRule="auto"/>
              <w:rPr>
                <w:rFonts w:cs="Calibri"/>
                <w:lang w:eastAsia="ar-SA"/>
              </w:rPr>
            </w:pPr>
          </w:p>
        </w:tc>
        <w:tc>
          <w:tcPr>
            <w:tcW w:w="1802" w:type="dxa"/>
            <w:vMerge w:val="continue"/>
            <w:tcBorders>
              <w:top w:val="single" w:color="000000" w:sz="4" w:space="0"/>
              <w:left w:val="single" w:color="000000" w:sz="4" w:space="0"/>
              <w:bottom w:val="single" w:color="000000" w:sz="4" w:space="0"/>
              <w:right w:val="nil"/>
            </w:tcBorders>
            <w:vAlign w:val="center"/>
          </w:tcPr>
          <w:p>
            <w:pPr>
              <w:spacing w:line="256" w:lineRule="auto"/>
              <w:rPr>
                <w:rFonts w:cs="Calibri"/>
                <w:lang w:eastAsia="ar-SA"/>
              </w:rPr>
            </w:pPr>
          </w:p>
        </w:tc>
        <w:tc>
          <w:tcPr>
            <w:tcW w:w="6676" w:type="dxa"/>
            <w:tcBorders>
              <w:top w:val="single" w:color="000000" w:sz="4" w:space="0"/>
              <w:left w:val="single" w:color="000000" w:sz="4" w:space="0"/>
              <w:bottom w:val="single" w:color="000000" w:sz="4" w:space="0"/>
              <w:right w:val="single" w:color="auto" w:sz="4" w:space="0"/>
            </w:tcBorders>
          </w:tcPr>
          <w:p>
            <w:pPr>
              <w:widowControl w:val="0"/>
              <w:suppressAutoHyphens/>
              <w:autoSpaceDE w:val="0"/>
              <w:snapToGrid w:val="0"/>
              <w:spacing w:line="256" w:lineRule="auto"/>
              <w:rPr>
                <w:rFonts w:cs="Calibri"/>
                <w:bCs/>
                <w:iCs/>
                <w:lang w:eastAsia="ar-SA"/>
              </w:rPr>
            </w:pPr>
            <w:r>
              <w:rPr>
                <w:rFonts w:cs="Calibri"/>
                <w:bCs/>
                <w:iCs/>
                <w:lang w:eastAsia="ar-SA"/>
              </w:rPr>
              <w:t>Упоры; седы; упражнения в группировке; перекаты.</w:t>
            </w:r>
          </w:p>
        </w:tc>
      </w:tr>
      <w:tr>
        <w:tblPrEx>
          <w:tblCellMar>
            <w:top w:w="0" w:type="dxa"/>
            <w:left w:w="108" w:type="dxa"/>
            <w:bottom w:w="0" w:type="dxa"/>
            <w:right w:w="108" w:type="dxa"/>
          </w:tblCellMar>
        </w:tblPrEx>
        <w:trPr>
          <w:trHeight w:val="330" w:hRule="atLeast"/>
        </w:trPr>
        <w:tc>
          <w:tcPr>
            <w:tcW w:w="544" w:type="dxa"/>
            <w:vMerge w:val="continue"/>
            <w:tcBorders>
              <w:top w:val="single" w:color="000000" w:sz="4" w:space="0"/>
              <w:left w:val="single" w:color="000000" w:sz="4" w:space="0"/>
              <w:bottom w:val="single" w:color="000000" w:sz="4" w:space="0"/>
              <w:right w:val="nil"/>
            </w:tcBorders>
            <w:vAlign w:val="center"/>
          </w:tcPr>
          <w:p>
            <w:pPr>
              <w:spacing w:line="256" w:lineRule="auto"/>
              <w:rPr>
                <w:rFonts w:cs="Calibri"/>
                <w:lang w:eastAsia="ar-SA"/>
              </w:rPr>
            </w:pPr>
          </w:p>
        </w:tc>
        <w:tc>
          <w:tcPr>
            <w:tcW w:w="1802" w:type="dxa"/>
            <w:vMerge w:val="continue"/>
            <w:tcBorders>
              <w:top w:val="single" w:color="000000" w:sz="4" w:space="0"/>
              <w:left w:val="single" w:color="000000" w:sz="4" w:space="0"/>
              <w:bottom w:val="single" w:color="000000" w:sz="4" w:space="0"/>
              <w:right w:val="nil"/>
            </w:tcBorders>
            <w:vAlign w:val="center"/>
          </w:tcPr>
          <w:p>
            <w:pPr>
              <w:spacing w:line="256" w:lineRule="auto"/>
              <w:rPr>
                <w:rFonts w:cs="Calibri"/>
                <w:lang w:eastAsia="ar-SA"/>
              </w:rPr>
            </w:pPr>
          </w:p>
        </w:tc>
        <w:tc>
          <w:tcPr>
            <w:tcW w:w="6676" w:type="dxa"/>
            <w:tcBorders>
              <w:top w:val="single" w:color="000000" w:sz="4" w:space="0"/>
              <w:left w:val="single" w:color="000000" w:sz="4" w:space="0"/>
              <w:bottom w:val="single" w:color="000000" w:sz="4" w:space="0"/>
              <w:right w:val="single" w:color="auto" w:sz="4" w:space="0"/>
            </w:tcBorders>
          </w:tcPr>
          <w:p>
            <w:pPr>
              <w:widowControl w:val="0"/>
              <w:suppressAutoHyphens/>
              <w:autoSpaceDE w:val="0"/>
              <w:snapToGrid w:val="0"/>
              <w:spacing w:line="256" w:lineRule="auto"/>
              <w:rPr>
                <w:rFonts w:cs="Calibri"/>
                <w:bCs/>
                <w:iCs/>
                <w:lang w:eastAsia="ar-SA"/>
              </w:rPr>
            </w:pPr>
            <w:r>
              <w:rPr>
                <w:rFonts w:cs="Calibri"/>
                <w:bCs/>
                <w:iCs/>
                <w:lang w:eastAsia="ar-SA"/>
              </w:rPr>
              <w:t>Упражнения на низкой гимнастической перекладине: висы.</w:t>
            </w:r>
          </w:p>
        </w:tc>
      </w:tr>
      <w:tr>
        <w:tblPrEx>
          <w:tblCellMar>
            <w:top w:w="0" w:type="dxa"/>
            <w:left w:w="108" w:type="dxa"/>
            <w:bottom w:w="0" w:type="dxa"/>
            <w:right w:w="108" w:type="dxa"/>
          </w:tblCellMar>
        </w:tblPrEx>
        <w:trPr>
          <w:trHeight w:val="330" w:hRule="atLeast"/>
        </w:trPr>
        <w:tc>
          <w:tcPr>
            <w:tcW w:w="544" w:type="dxa"/>
            <w:vMerge w:val="continue"/>
            <w:tcBorders>
              <w:top w:val="single" w:color="000000" w:sz="4" w:space="0"/>
              <w:left w:val="single" w:color="000000" w:sz="4" w:space="0"/>
              <w:bottom w:val="single" w:color="000000" w:sz="4" w:space="0"/>
              <w:right w:val="nil"/>
            </w:tcBorders>
            <w:vAlign w:val="center"/>
          </w:tcPr>
          <w:p>
            <w:pPr>
              <w:spacing w:line="256" w:lineRule="auto"/>
              <w:rPr>
                <w:rFonts w:cs="Calibri"/>
                <w:lang w:eastAsia="ar-SA"/>
              </w:rPr>
            </w:pPr>
          </w:p>
        </w:tc>
        <w:tc>
          <w:tcPr>
            <w:tcW w:w="1802" w:type="dxa"/>
            <w:vMerge w:val="continue"/>
            <w:tcBorders>
              <w:top w:val="single" w:color="000000" w:sz="4" w:space="0"/>
              <w:left w:val="single" w:color="000000" w:sz="4" w:space="0"/>
              <w:bottom w:val="single" w:color="000000" w:sz="4" w:space="0"/>
              <w:right w:val="nil"/>
            </w:tcBorders>
            <w:vAlign w:val="center"/>
          </w:tcPr>
          <w:p>
            <w:pPr>
              <w:spacing w:line="256" w:lineRule="auto"/>
              <w:rPr>
                <w:rFonts w:cs="Calibri"/>
                <w:lang w:eastAsia="ar-SA"/>
              </w:rPr>
            </w:pPr>
          </w:p>
        </w:tc>
        <w:tc>
          <w:tcPr>
            <w:tcW w:w="6676" w:type="dxa"/>
            <w:tcBorders>
              <w:top w:val="single" w:color="000000" w:sz="4" w:space="0"/>
              <w:left w:val="single" w:color="000000" w:sz="4" w:space="0"/>
              <w:bottom w:val="single" w:color="000000" w:sz="4" w:space="0"/>
              <w:right w:val="single" w:color="auto" w:sz="4" w:space="0"/>
            </w:tcBorders>
          </w:tcPr>
          <w:p>
            <w:pPr>
              <w:widowControl w:val="0"/>
              <w:suppressAutoHyphens/>
              <w:autoSpaceDE w:val="0"/>
              <w:snapToGrid w:val="0"/>
              <w:spacing w:line="256" w:lineRule="auto"/>
              <w:rPr>
                <w:rFonts w:cs="Calibri"/>
                <w:bCs/>
                <w:iCs/>
                <w:lang w:eastAsia="ar-SA"/>
              </w:rPr>
            </w:pPr>
            <w:r>
              <w:rPr>
                <w:rFonts w:cs="Calibri"/>
                <w:bCs/>
                <w:iCs/>
                <w:lang w:eastAsia="ar-SA"/>
              </w:rPr>
              <w:t>Передвижение по гимнастической стенке.</w:t>
            </w:r>
          </w:p>
        </w:tc>
      </w:tr>
      <w:tr>
        <w:tblPrEx>
          <w:tblCellMar>
            <w:top w:w="0" w:type="dxa"/>
            <w:left w:w="108" w:type="dxa"/>
            <w:bottom w:w="0" w:type="dxa"/>
            <w:right w:w="108" w:type="dxa"/>
          </w:tblCellMar>
        </w:tblPrEx>
        <w:trPr>
          <w:trHeight w:val="330" w:hRule="atLeast"/>
        </w:trPr>
        <w:tc>
          <w:tcPr>
            <w:tcW w:w="544" w:type="dxa"/>
            <w:vMerge w:val="continue"/>
            <w:tcBorders>
              <w:top w:val="single" w:color="000000" w:sz="4" w:space="0"/>
              <w:left w:val="single" w:color="000000" w:sz="4" w:space="0"/>
              <w:bottom w:val="single" w:color="000000" w:sz="4" w:space="0"/>
              <w:right w:val="nil"/>
            </w:tcBorders>
            <w:vAlign w:val="center"/>
          </w:tcPr>
          <w:p>
            <w:pPr>
              <w:spacing w:line="256" w:lineRule="auto"/>
              <w:rPr>
                <w:rFonts w:cs="Calibri"/>
                <w:lang w:eastAsia="ar-SA"/>
              </w:rPr>
            </w:pPr>
          </w:p>
        </w:tc>
        <w:tc>
          <w:tcPr>
            <w:tcW w:w="1802" w:type="dxa"/>
            <w:vMerge w:val="continue"/>
            <w:tcBorders>
              <w:top w:val="single" w:color="000000" w:sz="4" w:space="0"/>
              <w:left w:val="single" w:color="000000" w:sz="4" w:space="0"/>
              <w:bottom w:val="single" w:color="000000" w:sz="4" w:space="0"/>
              <w:right w:val="nil"/>
            </w:tcBorders>
            <w:vAlign w:val="center"/>
          </w:tcPr>
          <w:p>
            <w:pPr>
              <w:spacing w:line="256" w:lineRule="auto"/>
              <w:rPr>
                <w:rFonts w:cs="Calibri"/>
                <w:lang w:eastAsia="ar-SA"/>
              </w:rPr>
            </w:pPr>
          </w:p>
        </w:tc>
        <w:tc>
          <w:tcPr>
            <w:tcW w:w="6676" w:type="dxa"/>
            <w:tcBorders>
              <w:top w:val="single" w:color="000000" w:sz="4" w:space="0"/>
              <w:left w:val="single" w:color="000000" w:sz="4" w:space="0"/>
              <w:bottom w:val="single" w:color="000000" w:sz="4" w:space="0"/>
              <w:right w:val="single" w:color="auto" w:sz="4" w:space="0"/>
            </w:tcBorders>
          </w:tcPr>
          <w:p>
            <w:pPr>
              <w:widowControl w:val="0"/>
              <w:suppressAutoHyphens/>
              <w:autoSpaceDE w:val="0"/>
              <w:snapToGrid w:val="0"/>
              <w:spacing w:line="256" w:lineRule="auto"/>
              <w:rPr>
                <w:rFonts w:cs="Calibri"/>
                <w:bCs/>
                <w:iCs/>
                <w:lang w:eastAsia="ar-SA"/>
              </w:rPr>
            </w:pPr>
            <w:r>
              <w:rPr>
                <w:rFonts w:cs="Calibri"/>
                <w:bCs/>
                <w:iCs/>
                <w:lang w:eastAsia="ar-SA"/>
              </w:rPr>
              <w:t>Преодоление полосы препятствий с элементами лазанья и перелезания.</w:t>
            </w:r>
          </w:p>
        </w:tc>
      </w:tr>
      <w:tr>
        <w:tblPrEx>
          <w:tblCellMar>
            <w:top w:w="0" w:type="dxa"/>
            <w:left w:w="108" w:type="dxa"/>
            <w:bottom w:w="0" w:type="dxa"/>
            <w:right w:w="108" w:type="dxa"/>
          </w:tblCellMar>
        </w:tblPrEx>
        <w:trPr>
          <w:trHeight w:val="207" w:hRule="atLeast"/>
        </w:trPr>
        <w:tc>
          <w:tcPr>
            <w:tcW w:w="544" w:type="dxa"/>
            <w:vMerge w:val="continue"/>
            <w:tcBorders>
              <w:top w:val="single" w:color="000000" w:sz="4" w:space="0"/>
              <w:left w:val="single" w:color="000000" w:sz="4" w:space="0"/>
              <w:bottom w:val="single" w:color="000000" w:sz="4" w:space="0"/>
              <w:right w:val="nil"/>
            </w:tcBorders>
            <w:vAlign w:val="center"/>
          </w:tcPr>
          <w:p>
            <w:pPr>
              <w:spacing w:line="256" w:lineRule="auto"/>
              <w:rPr>
                <w:rFonts w:cs="Calibri"/>
                <w:lang w:eastAsia="ar-SA"/>
              </w:rPr>
            </w:pPr>
          </w:p>
        </w:tc>
        <w:tc>
          <w:tcPr>
            <w:tcW w:w="1802" w:type="dxa"/>
            <w:vMerge w:val="continue"/>
            <w:tcBorders>
              <w:top w:val="single" w:color="000000" w:sz="4" w:space="0"/>
              <w:left w:val="single" w:color="000000" w:sz="4" w:space="0"/>
              <w:bottom w:val="single" w:color="000000" w:sz="4" w:space="0"/>
              <w:right w:val="nil"/>
            </w:tcBorders>
            <w:vAlign w:val="center"/>
          </w:tcPr>
          <w:p>
            <w:pPr>
              <w:spacing w:line="256" w:lineRule="auto"/>
              <w:rPr>
                <w:rFonts w:cs="Calibri"/>
                <w:lang w:eastAsia="ar-SA"/>
              </w:rPr>
            </w:pPr>
          </w:p>
        </w:tc>
        <w:tc>
          <w:tcPr>
            <w:tcW w:w="6676" w:type="dxa"/>
            <w:tcBorders>
              <w:top w:val="single" w:color="000000" w:sz="4" w:space="0"/>
              <w:left w:val="single" w:color="000000" w:sz="4" w:space="0"/>
              <w:bottom w:val="single" w:color="000000" w:sz="4" w:space="0"/>
              <w:right w:val="single" w:color="auto" w:sz="4" w:space="0"/>
            </w:tcBorders>
          </w:tcPr>
          <w:p>
            <w:pPr>
              <w:widowControl w:val="0"/>
              <w:suppressAutoHyphens/>
              <w:autoSpaceDE w:val="0"/>
              <w:snapToGrid w:val="0"/>
              <w:spacing w:line="256" w:lineRule="auto"/>
              <w:rPr>
                <w:rFonts w:cs="Calibri"/>
                <w:bCs/>
                <w:iCs/>
                <w:lang w:eastAsia="ar-SA"/>
              </w:rPr>
            </w:pPr>
            <w:r>
              <w:rPr>
                <w:rFonts w:cs="Calibri"/>
                <w:bCs/>
                <w:iCs/>
                <w:lang w:eastAsia="ar-SA"/>
              </w:rPr>
              <w:t>Передвижение по наклонной гимнастической скамейке.</w:t>
            </w:r>
          </w:p>
        </w:tc>
      </w:tr>
      <w:tr>
        <w:tblPrEx>
          <w:tblCellMar>
            <w:top w:w="0" w:type="dxa"/>
            <w:left w:w="108" w:type="dxa"/>
            <w:bottom w:w="0" w:type="dxa"/>
            <w:right w:w="108" w:type="dxa"/>
          </w:tblCellMar>
        </w:tblPrEx>
        <w:trPr>
          <w:trHeight w:val="300" w:hRule="atLeast"/>
        </w:trPr>
        <w:tc>
          <w:tcPr>
            <w:tcW w:w="544" w:type="dxa"/>
            <w:vMerge w:val="continue"/>
            <w:tcBorders>
              <w:top w:val="single" w:color="000000" w:sz="4" w:space="0"/>
              <w:left w:val="single" w:color="000000" w:sz="4" w:space="0"/>
              <w:bottom w:val="single" w:color="000000" w:sz="4" w:space="0"/>
              <w:right w:val="nil"/>
            </w:tcBorders>
            <w:vAlign w:val="center"/>
          </w:tcPr>
          <w:p>
            <w:pPr>
              <w:spacing w:line="256" w:lineRule="auto"/>
              <w:rPr>
                <w:rFonts w:cs="Calibri"/>
                <w:lang w:eastAsia="ar-SA"/>
              </w:rPr>
            </w:pPr>
          </w:p>
        </w:tc>
        <w:tc>
          <w:tcPr>
            <w:tcW w:w="1802" w:type="dxa"/>
            <w:vMerge w:val="restart"/>
            <w:tcBorders>
              <w:top w:val="single" w:color="000000" w:sz="4" w:space="0"/>
              <w:left w:val="single" w:color="000000" w:sz="4" w:space="0"/>
              <w:bottom w:val="single" w:color="000000" w:sz="4" w:space="0"/>
              <w:right w:val="nil"/>
            </w:tcBorders>
          </w:tcPr>
          <w:p>
            <w:pPr>
              <w:widowControl w:val="0"/>
              <w:suppressAutoHyphens/>
              <w:overflowPunct w:val="0"/>
              <w:autoSpaceDE w:val="0"/>
              <w:snapToGrid w:val="0"/>
              <w:spacing w:before="240" w:line="256" w:lineRule="auto"/>
              <w:textAlignment w:val="baseline"/>
              <w:rPr>
                <w:rFonts w:cs="Calibri"/>
                <w:lang w:eastAsia="ar-SA"/>
              </w:rPr>
            </w:pPr>
            <w:r>
              <w:rPr>
                <w:rFonts w:cs="Calibri"/>
                <w:lang w:eastAsia="ar-SA"/>
              </w:rPr>
              <w:t xml:space="preserve">3.4. Легкая атлетика </w:t>
            </w:r>
          </w:p>
        </w:tc>
        <w:tc>
          <w:tcPr>
            <w:tcW w:w="6676" w:type="dxa"/>
            <w:tcBorders>
              <w:top w:val="single" w:color="000000" w:sz="4" w:space="0"/>
              <w:left w:val="single" w:color="000000" w:sz="4" w:space="0"/>
              <w:bottom w:val="single" w:color="000000" w:sz="4" w:space="0"/>
              <w:right w:val="single" w:color="auto" w:sz="4" w:space="0"/>
            </w:tcBorders>
          </w:tcPr>
          <w:p>
            <w:pPr>
              <w:widowControl w:val="0"/>
              <w:suppressAutoHyphens/>
              <w:autoSpaceDE w:val="0"/>
              <w:snapToGrid w:val="0"/>
              <w:spacing w:line="256" w:lineRule="auto"/>
              <w:rPr>
                <w:rFonts w:cs="Calibri"/>
                <w:bCs/>
                <w:iCs/>
                <w:lang w:eastAsia="ar-SA"/>
              </w:rPr>
            </w:pPr>
            <w:r>
              <w:rPr>
                <w:rFonts w:cs="Calibri"/>
                <w:bCs/>
                <w:iCs/>
                <w:lang w:eastAsia="ar-SA"/>
              </w:rPr>
              <w:t>Беговые упражнения: 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tc>
      </w:tr>
      <w:tr>
        <w:tblPrEx>
          <w:tblCellMar>
            <w:top w:w="0" w:type="dxa"/>
            <w:left w:w="108" w:type="dxa"/>
            <w:bottom w:w="0" w:type="dxa"/>
            <w:right w:w="108" w:type="dxa"/>
          </w:tblCellMar>
        </w:tblPrEx>
        <w:trPr>
          <w:trHeight w:val="300" w:hRule="atLeast"/>
        </w:trPr>
        <w:tc>
          <w:tcPr>
            <w:tcW w:w="544" w:type="dxa"/>
            <w:vMerge w:val="continue"/>
            <w:tcBorders>
              <w:top w:val="single" w:color="000000" w:sz="4" w:space="0"/>
              <w:left w:val="single" w:color="000000" w:sz="4" w:space="0"/>
              <w:bottom w:val="single" w:color="000000" w:sz="4" w:space="0"/>
              <w:right w:val="nil"/>
            </w:tcBorders>
            <w:vAlign w:val="center"/>
          </w:tcPr>
          <w:p>
            <w:pPr>
              <w:spacing w:line="256" w:lineRule="auto"/>
              <w:rPr>
                <w:rFonts w:cs="Calibri"/>
                <w:lang w:eastAsia="ar-SA"/>
              </w:rPr>
            </w:pPr>
          </w:p>
        </w:tc>
        <w:tc>
          <w:tcPr>
            <w:tcW w:w="1802" w:type="dxa"/>
            <w:vMerge w:val="continue"/>
            <w:tcBorders>
              <w:top w:val="single" w:color="000000" w:sz="4" w:space="0"/>
              <w:left w:val="single" w:color="000000" w:sz="4" w:space="0"/>
              <w:bottom w:val="single" w:color="000000" w:sz="4" w:space="0"/>
              <w:right w:val="nil"/>
            </w:tcBorders>
            <w:vAlign w:val="center"/>
          </w:tcPr>
          <w:p>
            <w:pPr>
              <w:spacing w:line="256" w:lineRule="auto"/>
              <w:rPr>
                <w:rFonts w:cs="Calibri"/>
                <w:lang w:eastAsia="ar-SA"/>
              </w:rPr>
            </w:pPr>
          </w:p>
        </w:tc>
        <w:tc>
          <w:tcPr>
            <w:tcW w:w="6676" w:type="dxa"/>
            <w:tcBorders>
              <w:top w:val="single" w:color="000000" w:sz="4" w:space="0"/>
              <w:left w:val="single" w:color="000000" w:sz="4" w:space="0"/>
              <w:bottom w:val="single" w:color="000000" w:sz="4" w:space="0"/>
              <w:right w:val="single" w:color="auto" w:sz="4" w:space="0"/>
            </w:tcBorders>
          </w:tcPr>
          <w:p>
            <w:pPr>
              <w:widowControl w:val="0"/>
              <w:suppressAutoHyphens/>
              <w:autoSpaceDE w:val="0"/>
              <w:snapToGrid w:val="0"/>
              <w:spacing w:line="256" w:lineRule="auto"/>
              <w:rPr>
                <w:rFonts w:cs="Calibri"/>
                <w:bCs/>
                <w:iCs/>
                <w:lang w:eastAsia="ar-SA"/>
              </w:rPr>
            </w:pPr>
            <w:r>
              <w:rPr>
                <w:rFonts w:cs="Calibri"/>
                <w:bCs/>
                <w:iCs/>
                <w:lang w:eastAsia="ar-SA"/>
              </w:rPr>
              <w:t>Прыжковые упражнения: на одной ноге и двух ногах на месте и с продвижением; спрыгивание и запрыгивание; прыжки со скакалкой.</w:t>
            </w:r>
          </w:p>
        </w:tc>
      </w:tr>
      <w:tr>
        <w:tblPrEx>
          <w:tblCellMar>
            <w:top w:w="0" w:type="dxa"/>
            <w:left w:w="108" w:type="dxa"/>
            <w:bottom w:w="0" w:type="dxa"/>
            <w:right w:w="108" w:type="dxa"/>
          </w:tblCellMar>
        </w:tblPrEx>
        <w:trPr>
          <w:trHeight w:val="300" w:hRule="atLeast"/>
        </w:trPr>
        <w:tc>
          <w:tcPr>
            <w:tcW w:w="544" w:type="dxa"/>
            <w:vMerge w:val="continue"/>
            <w:tcBorders>
              <w:top w:val="single" w:color="000000" w:sz="4" w:space="0"/>
              <w:left w:val="single" w:color="000000" w:sz="4" w:space="0"/>
              <w:bottom w:val="single" w:color="000000" w:sz="4" w:space="0"/>
              <w:right w:val="nil"/>
            </w:tcBorders>
            <w:vAlign w:val="center"/>
          </w:tcPr>
          <w:p>
            <w:pPr>
              <w:spacing w:line="256" w:lineRule="auto"/>
              <w:rPr>
                <w:rFonts w:cs="Calibri"/>
                <w:lang w:eastAsia="ar-SA"/>
              </w:rPr>
            </w:pPr>
          </w:p>
        </w:tc>
        <w:tc>
          <w:tcPr>
            <w:tcW w:w="1802" w:type="dxa"/>
            <w:vMerge w:val="continue"/>
            <w:tcBorders>
              <w:top w:val="single" w:color="000000" w:sz="4" w:space="0"/>
              <w:left w:val="single" w:color="000000" w:sz="4" w:space="0"/>
              <w:bottom w:val="single" w:color="000000" w:sz="4" w:space="0"/>
              <w:right w:val="nil"/>
            </w:tcBorders>
            <w:vAlign w:val="center"/>
          </w:tcPr>
          <w:p>
            <w:pPr>
              <w:spacing w:line="256" w:lineRule="auto"/>
              <w:rPr>
                <w:rFonts w:cs="Calibri"/>
                <w:lang w:eastAsia="ar-SA"/>
              </w:rPr>
            </w:pPr>
          </w:p>
        </w:tc>
        <w:tc>
          <w:tcPr>
            <w:tcW w:w="6676" w:type="dxa"/>
            <w:tcBorders>
              <w:top w:val="single" w:color="000000" w:sz="4" w:space="0"/>
              <w:left w:val="single" w:color="000000" w:sz="4" w:space="0"/>
              <w:bottom w:val="single" w:color="000000" w:sz="4" w:space="0"/>
              <w:right w:val="single" w:color="auto" w:sz="4" w:space="0"/>
            </w:tcBorders>
          </w:tcPr>
          <w:p>
            <w:pPr>
              <w:widowControl w:val="0"/>
              <w:suppressAutoHyphens/>
              <w:autoSpaceDE w:val="0"/>
              <w:snapToGrid w:val="0"/>
              <w:spacing w:line="256" w:lineRule="auto"/>
              <w:rPr>
                <w:rFonts w:cs="Calibri"/>
                <w:bCs/>
                <w:iCs/>
                <w:lang w:eastAsia="ar-SA"/>
              </w:rPr>
            </w:pPr>
            <w:r>
              <w:rPr>
                <w:rFonts w:cs="Calibri"/>
                <w:bCs/>
                <w:iCs/>
                <w:lang w:eastAsia="ar-SA"/>
              </w:rPr>
              <w:t>Метание: малого мяча в вертикальную цель и на дальность.</w:t>
            </w:r>
          </w:p>
        </w:tc>
      </w:tr>
      <w:tr>
        <w:tblPrEx>
          <w:tblCellMar>
            <w:top w:w="0" w:type="dxa"/>
            <w:left w:w="108" w:type="dxa"/>
            <w:bottom w:w="0" w:type="dxa"/>
            <w:right w:w="108" w:type="dxa"/>
          </w:tblCellMar>
        </w:tblPrEx>
        <w:trPr>
          <w:trHeight w:val="707" w:hRule="atLeast"/>
        </w:trPr>
        <w:tc>
          <w:tcPr>
            <w:tcW w:w="544" w:type="dxa"/>
            <w:vMerge w:val="continue"/>
            <w:tcBorders>
              <w:top w:val="single" w:color="000000" w:sz="4" w:space="0"/>
              <w:left w:val="single" w:color="000000" w:sz="4" w:space="0"/>
              <w:bottom w:val="single" w:color="000000" w:sz="4" w:space="0"/>
              <w:right w:val="nil"/>
            </w:tcBorders>
            <w:vAlign w:val="center"/>
          </w:tcPr>
          <w:p>
            <w:pPr>
              <w:spacing w:line="256" w:lineRule="auto"/>
              <w:rPr>
                <w:rFonts w:cs="Calibri"/>
                <w:lang w:eastAsia="ar-SA"/>
              </w:rPr>
            </w:pPr>
          </w:p>
        </w:tc>
        <w:tc>
          <w:tcPr>
            <w:tcW w:w="1802" w:type="dxa"/>
            <w:vMerge w:val="restart"/>
            <w:tcBorders>
              <w:top w:val="single" w:color="000000" w:sz="4" w:space="0"/>
              <w:left w:val="single" w:color="000000" w:sz="4" w:space="0"/>
              <w:bottom w:val="single" w:color="000000" w:sz="4" w:space="0"/>
              <w:right w:val="nil"/>
            </w:tcBorders>
          </w:tcPr>
          <w:p>
            <w:pPr>
              <w:widowControl w:val="0"/>
              <w:suppressAutoHyphens/>
              <w:overflowPunct w:val="0"/>
              <w:autoSpaceDE w:val="0"/>
              <w:snapToGrid w:val="0"/>
              <w:spacing w:before="240" w:line="256" w:lineRule="auto"/>
              <w:textAlignment w:val="baseline"/>
              <w:rPr>
                <w:rFonts w:cs="Calibri"/>
                <w:lang w:eastAsia="ar-SA"/>
              </w:rPr>
            </w:pPr>
            <w:r>
              <w:rPr>
                <w:rFonts w:cs="Calibri"/>
                <w:lang w:eastAsia="ar-SA"/>
              </w:rPr>
              <w:t xml:space="preserve">3.5. Подвижные и спортивные игры </w:t>
            </w:r>
          </w:p>
        </w:tc>
        <w:tc>
          <w:tcPr>
            <w:tcW w:w="6676" w:type="dxa"/>
            <w:tcBorders>
              <w:top w:val="single" w:color="000000" w:sz="4" w:space="0"/>
              <w:left w:val="single" w:color="000000" w:sz="4" w:space="0"/>
              <w:bottom w:val="single" w:color="000000" w:sz="4" w:space="0"/>
              <w:right w:val="single" w:color="auto" w:sz="4" w:space="0"/>
            </w:tcBorders>
          </w:tcPr>
          <w:p>
            <w:pPr>
              <w:widowControl w:val="0"/>
              <w:suppressAutoHyphens/>
              <w:autoSpaceDE w:val="0"/>
              <w:snapToGrid w:val="0"/>
              <w:spacing w:line="256" w:lineRule="auto"/>
              <w:rPr>
                <w:rFonts w:cs="Calibri"/>
                <w:bCs/>
                <w:iCs/>
                <w:lang w:eastAsia="ar-SA"/>
              </w:rPr>
            </w:pPr>
            <w:r>
              <w:rPr>
                <w:rFonts w:cs="Calibri"/>
                <w:b/>
                <w:bCs/>
                <w:i/>
                <w:iCs/>
                <w:lang w:eastAsia="ar-SA"/>
              </w:rPr>
              <w:t xml:space="preserve"> </w:t>
            </w:r>
            <w:r>
              <w:rPr>
                <w:rFonts w:cs="Calibri"/>
                <w:bCs/>
                <w:iCs/>
                <w:lang w:eastAsia="ar-SA"/>
              </w:rPr>
              <w:t>Игровые задания с использованием строевых упражнений, упражнений на внимание, силу, ловкость и координацию.</w:t>
            </w:r>
          </w:p>
        </w:tc>
      </w:tr>
      <w:tr>
        <w:tblPrEx>
          <w:tblCellMar>
            <w:top w:w="0" w:type="dxa"/>
            <w:left w:w="108" w:type="dxa"/>
            <w:bottom w:w="0" w:type="dxa"/>
            <w:right w:w="108" w:type="dxa"/>
          </w:tblCellMar>
        </w:tblPrEx>
        <w:trPr>
          <w:trHeight w:val="707" w:hRule="atLeast"/>
        </w:trPr>
        <w:tc>
          <w:tcPr>
            <w:tcW w:w="544" w:type="dxa"/>
            <w:vMerge w:val="continue"/>
            <w:tcBorders>
              <w:top w:val="single" w:color="000000" w:sz="4" w:space="0"/>
              <w:left w:val="single" w:color="000000" w:sz="4" w:space="0"/>
              <w:bottom w:val="single" w:color="000000" w:sz="4" w:space="0"/>
              <w:right w:val="nil"/>
            </w:tcBorders>
            <w:vAlign w:val="center"/>
          </w:tcPr>
          <w:p>
            <w:pPr>
              <w:spacing w:line="256" w:lineRule="auto"/>
              <w:rPr>
                <w:rFonts w:cs="Calibri"/>
                <w:lang w:eastAsia="ar-SA"/>
              </w:rPr>
            </w:pPr>
          </w:p>
        </w:tc>
        <w:tc>
          <w:tcPr>
            <w:tcW w:w="1802" w:type="dxa"/>
            <w:vMerge w:val="continue"/>
            <w:tcBorders>
              <w:top w:val="single" w:color="000000" w:sz="4" w:space="0"/>
              <w:left w:val="single" w:color="000000" w:sz="4" w:space="0"/>
              <w:bottom w:val="single" w:color="000000" w:sz="4" w:space="0"/>
              <w:right w:val="nil"/>
            </w:tcBorders>
            <w:vAlign w:val="center"/>
          </w:tcPr>
          <w:p>
            <w:pPr>
              <w:spacing w:line="256" w:lineRule="auto"/>
              <w:rPr>
                <w:rFonts w:cs="Calibri"/>
                <w:lang w:eastAsia="ar-SA"/>
              </w:rPr>
            </w:pPr>
          </w:p>
        </w:tc>
        <w:tc>
          <w:tcPr>
            <w:tcW w:w="6676" w:type="dxa"/>
            <w:tcBorders>
              <w:top w:val="single" w:color="000000" w:sz="4" w:space="0"/>
              <w:left w:val="single" w:color="000000" w:sz="4" w:space="0"/>
              <w:bottom w:val="single" w:color="000000" w:sz="4" w:space="0"/>
              <w:right w:val="single" w:color="auto" w:sz="4" w:space="0"/>
            </w:tcBorders>
          </w:tcPr>
          <w:p>
            <w:pPr>
              <w:widowControl w:val="0"/>
              <w:suppressAutoHyphens/>
              <w:autoSpaceDE w:val="0"/>
              <w:snapToGrid w:val="0"/>
              <w:spacing w:line="256" w:lineRule="auto"/>
              <w:rPr>
                <w:rFonts w:cs="Calibri"/>
                <w:bCs/>
                <w:iCs/>
                <w:lang w:eastAsia="ar-SA"/>
              </w:rPr>
            </w:pPr>
            <w:r>
              <w:rPr>
                <w:rFonts w:cs="Calibri"/>
                <w:bCs/>
                <w:iCs/>
                <w:lang w:eastAsia="ar-SA"/>
              </w:rPr>
              <w:t>Прыжки, бег, метания и броски; упражнения на координацию, выносливость и быстроту.</w:t>
            </w:r>
          </w:p>
        </w:tc>
      </w:tr>
      <w:tr>
        <w:tblPrEx>
          <w:tblCellMar>
            <w:top w:w="0" w:type="dxa"/>
            <w:left w:w="108" w:type="dxa"/>
            <w:bottom w:w="0" w:type="dxa"/>
            <w:right w:w="108" w:type="dxa"/>
          </w:tblCellMar>
        </w:tblPrEx>
        <w:trPr>
          <w:trHeight w:val="289" w:hRule="atLeast"/>
        </w:trPr>
        <w:tc>
          <w:tcPr>
            <w:tcW w:w="544" w:type="dxa"/>
            <w:vMerge w:val="continue"/>
            <w:tcBorders>
              <w:top w:val="single" w:color="000000" w:sz="4" w:space="0"/>
              <w:left w:val="single" w:color="000000" w:sz="4" w:space="0"/>
              <w:bottom w:val="single" w:color="000000" w:sz="4" w:space="0"/>
              <w:right w:val="nil"/>
            </w:tcBorders>
            <w:vAlign w:val="center"/>
          </w:tcPr>
          <w:p>
            <w:pPr>
              <w:spacing w:line="256" w:lineRule="auto"/>
              <w:rPr>
                <w:rFonts w:cs="Calibri"/>
                <w:lang w:eastAsia="ar-SA"/>
              </w:rPr>
            </w:pPr>
          </w:p>
        </w:tc>
        <w:tc>
          <w:tcPr>
            <w:tcW w:w="1802" w:type="dxa"/>
            <w:vMerge w:val="continue"/>
            <w:tcBorders>
              <w:top w:val="single" w:color="000000" w:sz="4" w:space="0"/>
              <w:left w:val="single" w:color="000000" w:sz="4" w:space="0"/>
              <w:bottom w:val="single" w:color="000000" w:sz="4" w:space="0"/>
              <w:right w:val="nil"/>
            </w:tcBorders>
            <w:vAlign w:val="center"/>
          </w:tcPr>
          <w:p>
            <w:pPr>
              <w:spacing w:line="256" w:lineRule="auto"/>
              <w:rPr>
                <w:rFonts w:cs="Calibri"/>
                <w:lang w:eastAsia="ar-SA"/>
              </w:rPr>
            </w:pPr>
          </w:p>
        </w:tc>
        <w:tc>
          <w:tcPr>
            <w:tcW w:w="6676" w:type="dxa"/>
            <w:tcBorders>
              <w:top w:val="single" w:color="000000" w:sz="4" w:space="0"/>
              <w:left w:val="single" w:color="000000" w:sz="4" w:space="0"/>
              <w:bottom w:val="single" w:color="000000" w:sz="4" w:space="0"/>
              <w:right w:val="single" w:color="auto" w:sz="4" w:space="0"/>
            </w:tcBorders>
          </w:tcPr>
          <w:p>
            <w:pPr>
              <w:widowControl w:val="0"/>
              <w:suppressAutoHyphens/>
              <w:autoSpaceDE w:val="0"/>
              <w:snapToGrid w:val="0"/>
              <w:spacing w:line="256" w:lineRule="auto"/>
              <w:rPr>
                <w:rFonts w:cs="Calibri"/>
                <w:bCs/>
                <w:iCs/>
                <w:lang w:eastAsia="ar-SA"/>
              </w:rPr>
            </w:pPr>
            <w:r>
              <w:rPr>
                <w:rFonts w:cs="Calibri"/>
                <w:bCs/>
                <w:iCs/>
                <w:lang w:eastAsia="ar-SA"/>
              </w:rPr>
              <w:t>Эстафеты, упражнения на выносливость и координацию.</w:t>
            </w:r>
          </w:p>
        </w:tc>
      </w:tr>
      <w:tr>
        <w:tblPrEx>
          <w:tblCellMar>
            <w:top w:w="0" w:type="dxa"/>
            <w:left w:w="108" w:type="dxa"/>
            <w:bottom w:w="0" w:type="dxa"/>
            <w:right w:w="108" w:type="dxa"/>
          </w:tblCellMar>
        </w:tblPrEx>
        <w:trPr>
          <w:trHeight w:val="265" w:hRule="atLeast"/>
        </w:trPr>
        <w:tc>
          <w:tcPr>
            <w:tcW w:w="544" w:type="dxa"/>
            <w:vMerge w:val="continue"/>
            <w:tcBorders>
              <w:top w:val="single" w:color="000000" w:sz="4" w:space="0"/>
              <w:left w:val="single" w:color="000000" w:sz="4" w:space="0"/>
              <w:bottom w:val="single" w:color="000000" w:sz="4" w:space="0"/>
              <w:right w:val="nil"/>
            </w:tcBorders>
            <w:vAlign w:val="center"/>
          </w:tcPr>
          <w:p>
            <w:pPr>
              <w:spacing w:line="256" w:lineRule="auto"/>
              <w:rPr>
                <w:rFonts w:cs="Calibri"/>
                <w:lang w:eastAsia="ar-SA"/>
              </w:rPr>
            </w:pPr>
          </w:p>
        </w:tc>
        <w:tc>
          <w:tcPr>
            <w:tcW w:w="1802" w:type="dxa"/>
            <w:vMerge w:val="continue"/>
            <w:tcBorders>
              <w:top w:val="single" w:color="000000" w:sz="4" w:space="0"/>
              <w:left w:val="single" w:color="000000" w:sz="4" w:space="0"/>
              <w:bottom w:val="single" w:color="000000" w:sz="4" w:space="0"/>
              <w:right w:val="nil"/>
            </w:tcBorders>
            <w:vAlign w:val="center"/>
          </w:tcPr>
          <w:p>
            <w:pPr>
              <w:spacing w:line="256" w:lineRule="auto"/>
              <w:rPr>
                <w:rFonts w:cs="Calibri"/>
                <w:lang w:eastAsia="ar-SA"/>
              </w:rPr>
            </w:pPr>
          </w:p>
        </w:tc>
        <w:tc>
          <w:tcPr>
            <w:tcW w:w="6676" w:type="dxa"/>
            <w:tcBorders>
              <w:top w:val="single" w:color="000000" w:sz="4" w:space="0"/>
              <w:left w:val="single" w:color="000000" w:sz="4" w:space="0"/>
              <w:bottom w:val="single" w:color="000000" w:sz="4" w:space="0"/>
              <w:right w:val="single" w:color="auto" w:sz="4" w:space="0"/>
            </w:tcBorders>
          </w:tcPr>
          <w:p>
            <w:pPr>
              <w:widowControl w:val="0"/>
              <w:suppressAutoHyphens/>
              <w:autoSpaceDE w:val="0"/>
              <w:snapToGrid w:val="0"/>
              <w:spacing w:line="256" w:lineRule="auto"/>
              <w:rPr>
                <w:rFonts w:cs="Calibri"/>
                <w:bCs/>
                <w:iCs/>
                <w:lang w:eastAsia="ar-SA"/>
              </w:rPr>
            </w:pPr>
            <w:r>
              <w:rPr>
                <w:rFonts w:cs="Calibri"/>
                <w:bCs/>
                <w:iCs/>
                <w:lang w:eastAsia="ar-SA"/>
              </w:rPr>
              <w:t>Игры с мячом.</w:t>
            </w:r>
          </w:p>
        </w:tc>
      </w:tr>
      <w:tr>
        <w:tblPrEx>
          <w:tblCellMar>
            <w:top w:w="0" w:type="dxa"/>
            <w:left w:w="108" w:type="dxa"/>
            <w:bottom w:w="0" w:type="dxa"/>
            <w:right w:w="108" w:type="dxa"/>
          </w:tblCellMar>
        </w:tblPrEx>
        <w:trPr>
          <w:trHeight w:val="678" w:hRule="atLeast"/>
        </w:trPr>
        <w:tc>
          <w:tcPr>
            <w:tcW w:w="544" w:type="dxa"/>
            <w:vMerge w:val="continue"/>
            <w:tcBorders>
              <w:top w:val="single" w:color="000000" w:sz="4" w:space="0"/>
              <w:left w:val="single" w:color="000000" w:sz="4" w:space="0"/>
              <w:bottom w:val="single" w:color="000000" w:sz="4" w:space="0"/>
              <w:right w:val="nil"/>
            </w:tcBorders>
            <w:vAlign w:val="center"/>
          </w:tcPr>
          <w:p>
            <w:pPr>
              <w:spacing w:line="256" w:lineRule="auto"/>
              <w:rPr>
                <w:rFonts w:cs="Calibri"/>
                <w:lang w:eastAsia="ar-SA"/>
              </w:rPr>
            </w:pPr>
          </w:p>
        </w:tc>
        <w:tc>
          <w:tcPr>
            <w:tcW w:w="1802" w:type="dxa"/>
            <w:tcBorders>
              <w:top w:val="single" w:color="000000" w:sz="4" w:space="0"/>
              <w:left w:val="single" w:color="000000" w:sz="4" w:space="0"/>
              <w:bottom w:val="single" w:color="000000" w:sz="4" w:space="0"/>
              <w:right w:val="nil"/>
            </w:tcBorders>
          </w:tcPr>
          <w:p>
            <w:pPr>
              <w:widowControl w:val="0"/>
              <w:suppressAutoHyphens/>
              <w:overflowPunct w:val="0"/>
              <w:autoSpaceDE w:val="0"/>
              <w:snapToGrid w:val="0"/>
              <w:spacing w:before="240" w:line="256" w:lineRule="auto"/>
              <w:textAlignment w:val="baseline"/>
              <w:rPr>
                <w:rFonts w:cs="Calibri"/>
                <w:lang w:eastAsia="ar-SA"/>
              </w:rPr>
            </w:pPr>
            <w:r>
              <w:rPr>
                <w:rFonts w:cs="Calibri"/>
                <w:lang w:eastAsia="ar-SA"/>
              </w:rPr>
              <w:t>3.6. ОРУ</w:t>
            </w:r>
          </w:p>
        </w:tc>
        <w:tc>
          <w:tcPr>
            <w:tcW w:w="6676" w:type="dxa"/>
            <w:tcBorders>
              <w:top w:val="single" w:color="000000" w:sz="4" w:space="0"/>
              <w:left w:val="single" w:color="000000" w:sz="4" w:space="0"/>
              <w:bottom w:val="single" w:color="000000" w:sz="4" w:space="0"/>
              <w:right w:val="single" w:color="auto" w:sz="4" w:space="0"/>
            </w:tcBorders>
          </w:tcPr>
          <w:p>
            <w:pPr>
              <w:widowControl w:val="0"/>
              <w:suppressAutoHyphens/>
              <w:autoSpaceDE w:val="0"/>
              <w:snapToGrid w:val="0"/>
              <w:spacing w:line="256" w:lineRule="auto"/>
              <w:rPr>
                <w:rFonts w:cs="Calibri"/>
                <w:bCs/>
                <w:iCs/>
                <w:lang w:eastAsia="ar-SA"/>
              </w:rPr>
            </w:pPr>
            <w:r>
              <w:rPr>
                <w:rFonts w:cs="Calibri"/>
                <w:bCs/>
                <w:iCs/>
                <w:lang w:eastAsia="ar-SA"/>
              </w:rPr>
              <w:t>Развитие гибкости: широкие стойки на ногах; ходьба с включением широкого шага, глубоких выпадов, в приседе, со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прогибание туловища (в стойках и седах); индивидуальные комплексы по развитию гибкости.</w:t>
            </w:r>
          </w:p>
        </w:tc>
      </w:tr>
      <w:tr>
        <w:tblPrEx>
          <w:tblCellMar>
            <w:top w:w="0" w:type="dxa"/>
            <w:left w:w="108" w:type="dxa"/>
            <w:bottom w:w="0" w:type="dxa"/>
            <w:right w:w="108" w:type="dxa"/>
          </w:tblCellMar>
        </w:tblPrEx>
        <w:trPr>
          <w:trHeight w:val="49" w:hRule="atLeast"/>
        </w:trPr>
        <w:tc>
          <w:tcPr>
            <w:tcW w:w="544" w:type="dxa"/>
            <w:vMerge w:val="continue"/>
            <w:tcBorders>
              <w:top w:val="single" w:color="000000" w:sz="4" w:space="0"/>
              <w:left w:val="single" w:color="000000" w:sz="4" w:space="0"/>
              <w:bottom w:val="single" w:color="000000" w:sz="4" w:space="0"/>
              <w:right w:val="nil"/>
            </w:tcBorders>
            <w:vAlign w:val="center"/>
          </w:tcPr>
          <w:p>
            <w:pPr>
              <w:spacing w:line="256" w:lineRule="auto"/>
              <w:rPr>
                <w:rFonts w:cs="Calibri"/>
                <w:lang w:eastAsia="ar-SA"/>
              </w:rPr>
            </w:pPr>
          </w:p>
        </w:tc>
        <w:tc>
          <w:tcPr>
            <w:tcW w:w="1802" w:type="dxa"/>
            <w:tcBorders>
              <w:top w:val="nil"/>
              <w:left w:val="single" w:color="000000" w:sz="4" w:space="0"/>
              <w:bottom w:val="single" w:color="000000" w:sz="4" w:space="0"/>
              <w:right w:val="nil"/>
            </w:tcBorders>
          </w:tcPr>
          <w:p>
            <w:pPr>
              <w:widowControl w:val="0"/>
              <w:suppressAutoHyphens/>
              <w:overflowPunct w:val="0"/>
              <w:autoSpaceDE w:val="0"/>
              <w:snapToGrid w:val="0"/>
              <w:spacing w:before="240" w:line="256" w:lineRule="auto"/>
              <w:textAlignment w:val="baseline"/>
              <w:rPr>
                <w:rFonts w:cs="Calibri"/>
                <w:lang w:eastAsia="ar-SA"/>
              </w:rPr>
            </w:pPr>
          </w:p>
        </w:tc>
        <w:tc>
          <w:tcPr>
            <w:tcW w:w="6676" w:type="dxa"/>
            <w:tcBorders>
              <w:top w:val="nil"/>
              <w:left w:val="single" w:color="000000" w:sz="4" w:space="0"/>
              <w:bottom w:val="single" w:color="000000" w:sz="4" w:space="0"/>
              <w:right w:val="single" w:color="auto" w:sz="4" w:space="0"/>
            </w:tcBorders>
          </w:tcPr>
          <w:p>
            <w:pPr>
              <w:widowControl w:val="0"/>
              <w:suppressAutoHyphens/>
              <w:autoSpaceDE w:val="0"/>
              <w:snapToGrid w:val="0"/>
              <w:spacing w:line="256" w:lineRule="auto"/>
              <w:rPr>
                <w:rFonts w:cs="Calibri"/>
                <w:bCs/>
                <w:iCs/>
                <w:lang w:eastAsia="ar-SA"/>
              </w:rPr>
            </w:pPr>
          </w:p>
        </w:tc>
      </w:tr>
    </w:tbl>
    <w:p>
      <w:pPr>
        <w:widowControl w:val="0"/>
        <w:suppressAutoHyphens/>
        <w:autoSpaceDE w:val="0"/>
        <w:rPr>
          <w:rFonts w:cs="Calibri"/>
          <w:lang w:eastAsia="ar-SA"/>
        </w:rPr>
      </w:pPr>
    </w:p>
    <w:p>
      <w:pPr>
        <w:widowControl w:val="0"/>
        <w:suppressAutoHyphens/>
        <w:autoSpaceDE w:val="0"/>
        <w:rPr>
          <w:rFonts w:cs="Calibri"/>
          <w:lang w:eastAsia="ar-SA"/>
        </w:rPr>
      </w:pPr>
    </w:p>
    <w:p>
      <w:pPr>
        <w:widowControl w:val="0"/>
        <w:suppressAutoHyphens/>
        <w:autoSpaceDE w:val="0"/>
        <w:rPr>
          <w:rFonts w:cs="Calibri"/>
          <w:lang w:eastAsia="ar-SA"/>
        </w:rPr>
      </w:pPr>
    </w:p>
    <w:p>
      <w:pPr>
        <w:widowControl w:val="0"/>
        <w:tabs>
          <w:tab w:val="left" w:pos="567"/>
          <w:tab w:val="left" w:pos="993"/>
        </w:tabs>
        <w:autoSpaceDE w:val="0"/>
        <w:autoSpaceDN w:val="0"/>
        <w:adjustRightInd w:val="0"/>
        <w:spacing w:line="360" w:lineRule="auto"/>
        <w:jc w:val="both"/>
        <w:textAlignment w:val="center"/>
        <w:rPr>
          <w:color w:val="000000"/>
          <w:sz w:val="28"/>
          <w:szCs w:val="28"/>
        </w:rPr>
      </w:pPr>
    </w:p>
    <w:p/>
    <w:p/>
    <w:p/>
    <w:p/>
    <w:p/>
    <w:p/>
    <w:p>
      <w:pPr>
        <w:autoSpaceDN w:val="0"/>
        <w:spacing w:line="276" w:lineRule="auto"/>
        <w:jc w:val="both"/>
        <w:rPr>
          <w:rFonts w:ascii="Calibri" w:hAnsi="Calibri" w:eastAsia="Calibri"/>
          <w:sz w:val="32"/>
          <w:szCs w:val="32"/>
          <w:lang w:eastAsia="en-US"/>
        </w:rPr>
      </w:pPr>
      <w:r>
        <w:rPr>
          <w:b/>
          <w:sz w:val="28"/>
          <w:szCs w:val="28"/>
          <w:lang w:val="ru-RU"/>
        </w:rPr>
        <w:t>ТЕ</w:t>
      </w:r>
      <w:r>
        <w:rPr>
          <w:b/>
          <w:sz w:val="28"/>
          <w:szCs w:val="28"/>
        </w:rPr>
        <w:t>МАТИЧЕСКОЕ ПЛАНИРОВАНИЕ</w:t>
      </w:r>
      <w:r>
        <w:rPr>
          <w:rFonts w:eastAsia="Calibri"/>
          <w:sz w:val="32"/>
          <w:szCs w:val="32"/>
          <w:lang w:eastAsia="en-US"/>
        </w:rPr>
        <w:t xml:space="preserve">                    </w:t>
      </w:r>
      <w:r>
        <w:rPr>
          <w:rFonts w:ascii="Calibri" w:hAnsi="Calibri" w:eastAsia="Calibri"/>
          <w:sz w:val="32"/>
          <w:szCs w:val="32"/>
          <w:lang w:eastAsia="en-US"/>
        </w:rPr>
        <w:t xml:space="preserve">     </w:t>
      </w:r>
    </w:p>
    <w:p>
      <w:pPr>
        <w:autoSpaceDN w:val="0"/>
        <w:spacing w:line="276" w:lineRule="auto"/>
        <w:jc w:val="both"/>
        <w:rPr>
          <w:b/>
          <w:sz w:val="28"/>
          <w:szCs w:val="28"/>
        </w:rPr>
      </w:pPr>
      <w:r>
        <w:rPr>
          <w:rFonts w:ascii="Calibri" w:hAnsi="Calibri" w:eastAsia="Calibri"/>
          <w:sz w:val="32"/>
          <w:szCs w:val="32"/>
          <w:lang w:eastAsia="en-US"/>
        </w:rPr>
        <w:t xml:space="preserve">  </w:t>
      </w:r>
      <w:r>
        <w:rPr>
          <w:rFonts w:eastAsia="Calibri"/>
          <w:sz w:val="32"/>
          <w:szCs w:val="32"/>
          <w:lang w:eastAsia="en-US"/>
        </w:rPr>
        <w:t xml:space="preserve">календарно-тематическое планирование по физической культуре для </w:t>
      </w:r>
      <w:r>
        <w:rPr>
          <w:rFonts w:hint="default" w:eastAsia="Calibri"/>
          <w:sz w:val="32"/>
          <w:szCs w:val="32"/>
          <w:lang w:val="ru-RU" w:eastAsia="en-US"/>
        </w:rPr>
        <w:t>1</w:t>
      </w:r>
      <w:r>
        <w:rPr>
          <w:rFonts w:eastAsia="Calibri"/>
          <w:sz w:val="32"/>
          <w:szCs w:val="32"/>
          <w:lang w:eastAsia="en-US"/>
        </w:rPr>
        <w:t xml:space="preserve"> класса</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840"/>
        <w:gridCol w:w="5862"/>
        <w:gridCol w:w="1210"/>
        <w:gridCol w:w="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95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 урока</w:t>
            </w: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Дата</w:t>
            </w: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Тема урока</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Форма контроля</w:t>
            </w: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Дата по факту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bCs/>
                <w:iCs/>
                <w:spacing w:val="-10"/>
                <w:sz w:val="28"/>
                <w:szCs w:val="28"/>
                <w:lang w:eastAsia="en-US"/>
              </w:rPr>
            </w:pPr>
            <w:r>
              <w:rPr>
                <w:rFonts w:eastAsia="Calibri"/>
                <w:bCs/>
                <w:iCs/>
                <w:spacing w:val="-10"/>
                <w:sz w:val="28"/>
                <w:szCs w:val="28"/>
                <w:lang w:eastAsia="en-US"/>
              </w:rPr>
              <w:t>Бег с макси</w:t>
            </w:r>
            <w:r>
              <w:rPr>
                <w:rFonts w:eastAsia="Calibri"/>
                <w:bCs/>
                <w:iCs/>
                <w:spacing w:val="-10"/>
                <w:sz w:val="28"/>
                <w:szCs w:val="28"/>
                <w:lang w:eastAsia="en-US"/>
              </w:rPr>
              <w:softHyphen/>
            </w:r>
            <w:r>
              <w:rPr>
                <w:rFonts w:eastAsia="Calibri"/>
                <w:bCs/>
                <w:iCs/>
                <w:spacing w:val="-10"/>
                <w:sz w:val="28"/>
                <w:szCs w:val="28"/>
                <w:lang w:eastAsia="en-US"/>
              </w:rPr>
              <w:t>мальной скоростью.. Игра «Пустое ме</w:t>
            </w:r>
            <w:r>
              <w:rPr>
                <w:rFonts w:eastAsia="Calibri"/>
                <w:bCs/>
                <w:iCs/>
                <w:spacing w:val="-10"/>
                <w:sz w:val="28"/>
                <w:szCs w:val="28"/>
                <w:lang w:eastAsia="en-US"/>
              </w:rPr>
              <w:softHyphen/>
            </w:r>
            <w:r>
              <w:rPr>
                <w:rFonts w:eastAsia="Calibri"/>
                <w:bCs/>
                <w:iCs/>
                <w:spacing w:val="-10"/>
                <w:sz w:val="28"/>
                <w:szCs w:val="28"/>
                <w:lang w:eastAsia="en-US"/>
              </w:rPr>
              <w:t>сто». Инструктаж по ТБ</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bCs/>
                <w:iCs/>
                <w:spacing w:val="-10"/>
                <w:sz w:val="28"/>
                <w:szCs w:val="28"/>
                <w:lang w:eastAsia="en-US"/>
              </w:rPr>
            </w:pPr>
            <w:r>
              <w:rPr>
                <w:rFonts w:eastAsia="Calibri"/>
                <w:bCs/>
                <w:iCs/>
                <w:spacing w:val="-10"/>
                <w:sz w:val="28"/>
                <w:szCs w:val="28"/>
                <w:lang w:eastAsia="en-US"/>
              </w:rPr>
              <w:t xml:space="preserve">Бег с максимальной скоростью </w:t>
            </w:r>
            <w:r>
              <w:rPr>
                <w:rFonts w:eastAsia="Calibri"/>
                <w:bCs/>
                <w:sz w:val="28"/>
                <w:szCs w:val="28"/>
                <w:lang w:eastAsia="en-US"/>
              </w:rPr>
              <w:t xml:space="preserve">(60 м). </w:t>
            </w:r>
            <w:r>
              <w:rPr>
                <w:rFonts w:eastAsia="Calibri"/>
                <w:bCs/>
                <w:iCs/>
                <w:spacing w:val="-10"/>
                <w:sz w:val="28"/>
                <w:szCs w:val="28"/>
                <w:lang w:eastAsia="en-US"/>
              </w:rPr>
              <w:t>Игра «Бе</w:t>
            </w:r>
            <w:r>
              <w:rPr>
                <w:rFonts w:eastAsia="Calibri"/>
                <w:bCs/>
                <w:iCs/>
                <w:spacing w:val="-10"/>
                <w:sz w:val="28"/>
                <w:szCs w:val="28"/>
                <w:lang w:eastAsia="en-US"/>
              </w:rPr>
              <w:softHyphen/>
            </w:r>
            <w:r>
              <w:rPr>
                <w:rFonts w:eastAsia="Calibri"/>
                <w:bCs/>
                <w:iCs/>
                <w:spacing w:val="-10"/>
                <w:sz w:val="28"/>
                <w:szCs w:val="28"/>
                <w:lang w:eastAsia="en-US"/>
              </w:rPr>
              <w:t xml:space="preserve">лые медведи».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iCs/>
                <w:sz w:val="28"/>
                <w:szCs w:val="28"/>
                <w:lang w:eastAsia="en-US"/>
              </w:rPr>
            </w:pPr>
            <w:r>
              <w:rPr>
                <w:rFonts w:eastAsia="Calibri"/>
                <w:iCs/>
                <w:sz w:val="28"/>
                <w:szCs w:val="28"/>
                <w:lang w:eastAsia="en-US"/>
              </w:rPr>
              <w:t>Бег с максимальной скоростью (60 м). Игра «Команда быстроногих».</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bCs/>
                <w:iCs/>
                <w:spacing w:val="-10"/>
                <w:sz w:val="28"/>
                <w:szCs w:val="28"/>
                <w:lang w:eastAsia="en-US"/>
              </w:rPr>
              <w:t>Бег с максимальной скоростью (60 м). Олимпийские игры: история возникновения</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bCs/>
                <w:iCs/>
                <w:spacing w:val="-10"/>
                <w:sz w:val="28"/>
                <w:szCs w:val="28"/>
                <w:lang w:eastAsia="en-US"/>
              </w:rPr>
            </w:pPr>
            <w:r>
              <w:rPr>
                <w:rFonts w:eastAsia="Calibri"/>
                <w:bCs/>
                <w:iCs/>
                <w:spacing w:val="-10"/>
                <w:sz w:val="28"/>
                <w:szCs w:val="28"/>
                <w:lang w:eastAsia="en-US"/>
              </w:rPr>
              <w:t xml:space="preserve">Бег на результат </w:t>
            </w:r>
            <w:r>
              <w:rPr>
                <w:rFonts w:eastAsia="Calibri"/>
                <w:bCs/>
                <w:sz w:val="28"/>
                <w:szCs w:val="28"/>
                <w:lang w:eastAsia="en-US"/>
              </w:rPr>
              <w:t xml:space="preserve">(30, 60 м). </w:t>
            </w:r>
            <w:r>
              <w:rPr>
                <w:rFonts w:eastAsia="Calibri"/>
                <w:bCs/>
                <w:iCs/>
                <w:spacing w:val="-10"/>
                <w:sz w:val="28"/>
                <w:szCs w:val="28"/>
                <w:lang w:eastAsia="en-US"/>
              </w:rPr>
              <w:t>Игра «Смена сторон». По</w:t>
            </w:r>
            <w:r>
              <w:rPr>
                <w:rFonts w:eastAsia="Calibri"/>
                <w:bCs/>
                <w:iCs/>
                <w:spacing w:val="-10"/>
                <w:sz w:val="28"/>
                <w:szCs w:val="28"/>
                <w:lang w:eastAsia="en-US"/>
              </w:rPr>
              <w:softHyphen/>
            </w:r>
            <w:r>
              <w:rPr>
                <w:rFonts w:eastAsia="Calibri"/>
                <w:bCs/>
                <w:iCs/>
                <w:spacing w:val="-10"/>
                <w:sz w:val="28"/>
                <w:szCs w:val="28"/>
                <w:lang w:eastAsia="en-US"/>
              </w:rPr>
              <w:t>нятия «эстафета»,.</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Контроль двигат. навыков</w:t>
            </w: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bCs/>
                <w:iCs/>
                <w:spacing w:val="-10"/>
                <w:sz w:val="28"/>
                <w:szCs w:val="28"/>
                <w:lang w:eastAsia="en-US"/>
              </w:rPr>
            </w:pPr>
            <w:r>
              <w:rPr>
                <w:rFonts w:eastAsia="Calibri"/>
                <w:bCs/>
                <w:iCs/>
                <w:spacing w:val="-10"/>
                <w:sz w:val="28"/>
                <w:szCs w:val="28"/>
                <w:lang w:eastAsia="en-US"/>
              </w:rPr>
              <w:t xml:space="preserve">Прыжок в длину с места. Прыжок с высоты 60 см. Игра «Гуси лебеди».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bCs/>
                <w:iCs/>
                <w:spacing w:val="-10"/>
                <w:sz w:val="28"/>
                <w:szCs w:val="28"/>
                <w:lang w:eastAsia="en-US"/>
              </w:rPr>
            </w:pPr>
            <w:r>
              <w:rPr>
                <w:rFonts w:eastAsia="Calibri"/>
                <w:bCs/>
                <w:iCs/>
                <w:spacing w:val="-10"/>
                <w:sz w:val="28"/>
                <w:szCs w:val="28"/>
                <w:lang w:eastAsia="en-US"/>
              </w:rPr>
              <w:t xml:space="preserve">Прыжок в длину с места. Прыжок с высоты 60 см. Игра «Лиса и куры».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iCs/>
                <w:sz w:val="28"/>
                <w:szCs w:val="28"/>
                <w:lang w:eastAsia="en-US"/>
              </w:rPr>
            </w:pPr>
            <w:r>
              <w:rPr>
                <w:rFonts w:eastAsia="Calibri"/>
                <w:iCs/>
                <w:sz w:val="28"/>
                <w:szCs w:val="28"/>
                <w:lang w:eastAsia="en-US"/>
              </w:rPr>
              <w:t>Прыжок в длину с разбега.</w:t>
            </w:r>
            <w:r>
              <w:rPr>
                <w:rFonts w:eastAsia="Calibri"/>
                <w:sz w:val="28"/>
                <w:szCs w:val="28"/>
                <w:lang w:eastAsia="en-US"/>
              </w:rPr>
              <w:t xml:space="preserve"> </w:t>
            </w:r>
            <w:r>
              <w:rPr>
                <w:rFonts w:eastAsia="Calibri"/>
                <w:iCs/>
                <w:sz w:val="28"/>
                <w:szCs w:val="28"/>
                <w:lang w:eastAsia="en-US"/>
              </w:rPr>
              <w:t>Прыжок с высоты 60 см.</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iCs/>
                <w:sz w:val="28"/>
                <w:szCs w:val="28"/>
                <w:lang w:eastAsia="en-US"/>
              </w:rPr>
            </w:pPr>
            <w:r>
              <w:rPr>
                <w:rFonts w:eastAsia="Calibri"/>
                <w:bCs/>
                <w:iCs/>
                <w:spacing w:val="-10"/>
                <w:sz w:val="28"/>
                <w:szCs w:val="28"/>
                <w:lang w:eastAsia="en-US"/>
              </w:rPr>
              <w:t xml:space="preserve">Прыжок в длину с разбега </w:t>
            </w:r>
            <w:r>
              <w:rPr>
                <w:rFonts w:eastAsia="Calibri"/>
                <w:bCs/>
                <w:sz w:val="28"/>
                <w:szCs w:val="28"/>
                <w:lang w:eastAsia="en-US"/>
              </w:rPr>
              <w:t>(с зоны отталки</w:t>
            </w:r>
            <w:r>
              <w:rPr>
                <w:rFonts w:eastAsia="Calibri"/>
                <w:bCs/>
                <w:sz w:val="28"/>
                <w:szCs w:val="28"/>
                <w:lang w:eastAsia="en-US"/>
              </w:rPr>
              <w:softHyphen/>
            </w:r>
            <w:r>
              <w:rPr>
                <w:rFonts w:eastAsia="Calibri"/>
                <w:bCs/>
                <w:sz w:val="28"/>
                <w:szCs w:val="28"/>
                <w:lang w:eastAsia="en-US"/>
              </w:rPr>
              <w:t xml:space="preserve">вания). </w:t>
            </w:r>
            <w:r>
              <w:rPr>
                <w:rFonts w:eastAsia="Calibri"/>
                <w:bCs/>
                <w:iCs/>
                <w:spacing w:val="-10"/>
                <w:sz w:val="28"/>
                <w:szCs w:val="28"/>
                <w:lang w:eastAsia="en-US"/>
              </w:rPr>
              <w:t>Многоскоки. Игра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Контроль двигат. навыков</w:t>
            </w: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iCs/>
                <w:sz w:val="28"/>
                <w:szCs w:val="28"/>
                <w:lang w:eastAsia="en-US"/>
              </w:rPr>
            </w:pPr>
            <w:r>
              <w:rPr>
                <w:rFonts w:eastAsia="Calibri"/>
                <w:bCs/>
                <w:iCs/>
                <w:spacing w:val="-10"/>
                <w:sz w:val="28"/>
                <w:szCs w:val="28"/>
                <w:lang w:eastAsia="en-US"/>
              </w:rPr>
              <w:t xml:space="preserve">Метание малого мяча с места на дальность. Игра «Попади в мяч».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iCs/>
                <w:sz w:val="28"/>
                <w:szCs w:val="28"/>
                <w:lang w:eastAsia="en-US"/>
              </w:rPr>
            </w:pPr>
            <w:r>
              <w:rPr>
                <w:rFonts w:eastAsia="Calibri"/>
                <w:bCs/>
                <w:iCs/>
                <w:spacing w:val="-10"/>
                <w:sz w:val="28"/>
                <w:szCs w:val="28"/>
                <w:lang w:eastAsia="en-US"/>
              </w:rPr>
              <w:t xml:space="preserve">Прыжок в длину с разбега </w:t>
            </w:r>
            <w:r>
              <w:rPr>
                <w:rFonts w:eastAsia="Calibri"/>
                <w:bCs/>
                <w:sz w:val="28"/>
                <w:szCs w:val="28"/>
                <w:lang w:eastAsia="en-US"/>
              </w:rPr>
              <w:t>(с зоны отталки</w:t>
            </w:r>
            <w:r>
              <w:rPr>
                <w:rFonts w:eastAsia="Calibri"/>
                <w:bCs/>
                <w:sz w:val="28"/>
                <w:szCs w:val="28"/>
                <w:lang w:eastAsia="en-US"/>
              </w:rPr>
              <w:softHyphen/>
            </w:r>
            <w:r>
              <w:rPr>
                <w:rFonts w:eastAsia="Calibri"/>
                <w:bCs/>
                <w:sz w:val="28"/>
                <w:szCs w:val="28"/>
                <w:lang w:eastAsia="en-US"/>
              </w:rPr>
              <w:t xml:space="preserve">вания). </w:t>
            </w:r>
            <w:r>
              <w:rPr>
                <w:rFonts w:eastAsia="Calibri"/>
                <w:bCs/>
                <w:iCs/>
                <w:spacing w:val="-10"/>
                <w:sz w:val="28"/>
                <w:szCs w:val="28"/>
                <w:lang w:eastAsia="en-US"/>
              </w:rPr>
              <w:t xml:space="preserve">Многоскоки. Игра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iCs/>
                <w:sz w:val="28"/>
                <w:szCs w:val="28"/>
                <w:lang w:eastAsia="en-US"/>
              </w:rPr>
            </w:pPr>
            <w:r>
              <w:rPr>
                <w:rFonts w:eastAsia="Calibri"/>
                <w:bCs/>
                <w:iCs/>
                <w:spacing w:val="-10"/>
                <w:sz w:val="28"/>
                <w:szCs w:val="28"/>
                <w:lang w:eastAsia="en-US"/>
              </w:rPr>
              <w:t>Метание малого мяча с места на заданное расстояние. Игра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iCs/>
                <w:sz w:val="28"/>
                <w:szCs w:val="28"/>
                <w:lang w:eastAsia="en-US"/>
              </w:rPr>
            </w:pPr>
            <w:r>
              <w:rPr>
                <w:rFonts w:eastAsia="Calibri"/>
                <w:iCs/>
                <w:sz w:val="28"/>
                <w:szCs w:val="28"/>
                <w:lang w:eastAsia="en-US"/>
              </w:rPr>
              <w:t>Метание малого мяча с места на заданное расстояние. Игра</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Контроль двигат. навыков</w:t>
            </w: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bCs/>
                <w:iCs/>
                <w:spacing w:val="-10"/>
                <w:sz w:val="28"/>
                <w:szCs w:val="28"/>
                <w:lang w:eastAsia="en-US"/>
              </w:rPr>
            </w:pPr>
            <w:r>
              <w:rPr>
                <w:rFonts w:eastAsia="Calibri"/>
                <w:bCs/>
                <w:iCs/>
                <w:spacing w:val="-10"/>
                <w:sz w:val="28"/>
                <w:szCs w:val="28"/>
                <w:lang w:eastAsia="en-US"/>
              </w:rPr>
              <w:t xml:space="preserve">Бег </w:t>
            </w:r>
            <w:r>
              <w:rPr>
                <w:rFonts w:eastAsia="Calibri"/>
                <w:bCs/>
                <w:sz w:val="28"/>
                <w:szCs w:val="28"/>
                <w:lang w:eastAsia="en-US"/>
              </w:rPr>
              <w:t>(4 мин)</w:t>
            </w:r>
            <w:r>
              <w:rPr>
                <w:rFonts w:eastAsia="Calibri"/>
                <w:bCs/>
                <w:iCs/>
                <w:spacing w:val="-10"/>
                <w:sz w:val="28"/>
                <w:szCs w:val="28"/>
                <w:lang w:eastAsia="en-US"/>
              </w:rPr>
              <w:t>. Чере</w:t>
            </w:r>
            <w:r>
              <w:rPr>
                <w:rFonts w:eastAsia="Calibri"/>
                <w:bCs/>
                <w:iCs/>
                <w:spacing w:val="-10"/>
                <w:sz w:val="28"/>
                <w:szCs w:val="28"/>
                <w:lang w:eastAsia="en-US"/>
              </w:rPr>
              <w:softHyphen/>
            </w:r>
            <w:r>
              <w:rPr>
                <w:rFonts w:eastAsia="Calibri"/>
                <w:bCs/>
                <w:iCs/>
                <w:spacing w:val="-10"/>
                <w:sz w:val="28"/>
                <w:szCs w:val="28"/>
                <w:lang w:eastAsia="en-US"/>
              </w:rPr>
              <w:t>дование бега и ходьбы</w:t>
            </w:r>
            <w:r>
              <w:rPr>
                <w:rFonts w:eastAsia="Calibri"/>
                <w:bCs/>
                <w:sz w:val="28"/>
                <w:szCs w:val="28"/>
                <w:lang w:eastAsia="en-US"/>
              </w:rPr>
              <w:t xml:space="preserve">. </w:t>
            </w:r>
            <w:r>
              <w:rPr>
                <w:rFonts w:eastAsia="Calibri"/>
                <w:bCs/>
                <w:iCs/>
                <w:spacing w:val="-10"/>
                <w:sz w:val="28"/>
                <w:szCs w:val="28"/>
                <w:lang w:eastAsia="en-US"/>
              </w:rPr>
              <w:t xml:space="preserve">Игра.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Преодоление препятствий. Бег (4 мин).  Игра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bCs/>
                <w:iCs/>
                <w:spacing w:val="-10"/>
                <w:sz w:val="28"/>
                <w:szCs w:val="28"/>
                <w:lang w:eastAsia="en-US"/>
              </w:rPr>
            </w:pPr>
            <w:r>
              <w:rPr>
                <w:rFonts w:eastAsia="Calibri"/>
                <w:bCs/>
                <w:iCs/>
                <w:spacing w:val="-10"/>
                <w:sz w:val="28"/>
                <w:szCs w:val="28"/>
                <w:lang w:eastAsia="en-US"/>
              </w:rPr>
              <w:t xml:space="preserve">Бег </w:t>
            </w:r>
            <w:r>
              <w:rPr>
                <w:rFonts w:eastAsia="Calibri"/>
                <w:bCs/>
                <w:sz w:val="28"/>
                <w:szCs w:val="28"/>
                <w:lang w:eastAsia="en-US"/>
              </w:rPr>
              <w:t xml:space="preserve">(5 мин). </w:t>
            </w:r>
            <w:r>
              <w:rPr>
                <w:rFonts w:eastAsia="Calibri"/>
                <w:bCs/>
                <w:iCs/>
                <w:spacing w:val="-10"/>
                <w:sz w:val="28"/>
                <w:szCs w:val="28"/>
                <w:lang w:eastAsia="en-US"/>
              </w:rPr>
              <w:t>Чере</w:t>
            </w:r>
            <w:r>
              <w:rPr>
                <w:rFonts w:eastAsia="Calibri"/>
                <w:bCs/>
                <w:iCs/>
                <w:spacing w:val="-10"/>
                <w:sz w:val="28"/>
                <w:szCs w:val="28"/>
                <w:lang w:eastAsia="en-US"/>
              </w:rPr>
              <w:softHyphen/>
            </w:r>
            <w:r>
              <w:rPr>
                <w:rFonts w:eastAsia="Calibri"/>
                <w:bCs/>
                <w:iCs/>
                <w:spacing w:val="-10"/>
                <w:sz w:val="28"/>
                <w:szCs w:val="28"/>
                <w:lang w:eastAsia="en-US"/>
              </w:rPr>
              <w:t xml:space="preserve">дование бега и ходьбы Игра «Волк во рву».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bCs/>
                <w:iCs/>
                <w:spacing w:val="-10"/>
                <w:sz w:val="28"/>
                <w:szCs w:val="28"/>
                <w:lang w:eastAsia="en-US"/>
              </w:rPr>
            </w:pPr>
            <w:r>
              <w:rPr>
                <w:rFonts w:eastAsia="Calibri"/>
                <w:bCs/>
                <w:iCs/>
                <w:spacing w:val="-10"/>
                <w:sz w:val="28"/>
                <w:szCs w:val="28"/>
                <w:lang w:eastAsia="en-US"/>
              </w:rPr>
              <w:t xml:space="preserve">Бег </w:t>
            </w:r>
            <w:r>
              <w:rPr>
                <w:rFonts w:eastAsia="Calibri"/>
                <w:bCs/>
                <w:sz w:val="28"/>
                <w:szCs w:val="28"/>
                <w:lang w:eastAsia="en-US"/>
              </w:rPr>
              <w:t xml:space="preserve">(5 мин). </w:t>
            </w:r>
            <w:r>
              <w:rPr>
                <w:rFonts w:eastAsia="Calibri"/>
                <w:bCs/>
                <w:iCs/>
                <w:spacing w:val="-10"/>
                <w:sz w:val="28"/>
                <w:szCs w:val="28"/>
                <w:lang w:eastAsia="en-US"/>
              </w:rPr>
              <w:t xml:space="preserve">Преодоление препятствий. Игра «Волк во рву».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bCs/>
                <w:iCs/>
                <w:spacing w:val="-10"/>
                <w:sz w:val="28"/>
                <w:szCs w:val="28"/>
                <w:lang w:eastAsia="en-US"/>
              </w:rPr>
            </w:pPr>
            <w:r>
              <w:rPr>
                <w:rFonts w:eastAsia="Calibri"/>
                <w:bCs/>
                <w:iCs/>
                <w:spacing w:val="-10"/>
                <w:sz w:val="28"/>
                <w:szCs w:val="28"/>
                <w:lang w:eastAsia="en-US"/>
              </w:rPr>
              <w:t xml:space="preserve">Бег </w:t>
            </w:r>
            <w:r>
              <w:rPr>
                <w:rFonts w:eastAsia="Calibri"/>
                <w:bCs/>
                <w:sz w:val="28"/>
                <w:szCs w:val="28"/>
                <w:lang w:eastAsia="en-US"/>
              </w:rPr>
              <w:t xml:space="preserve">(6 мин). </w:t>
            </w:r>
            <w:r>
              <w:rPr>
                <w:rFonts w:eastAsia="Calibri"/>
                <w:bCs/>
                <w:iCs/>
                <w:spacing w:val="-10"/>
                <w:sz w:val="28"/>
                <w:szCs w:val="28"/>
                <w:lang w:eastAsia="en-US"/>
              </w:rPr>
              <w:t>Чере</w:t>
            </w:r>
            <w:r>
              <w:rPr>
                <w:rFonts w:eastAsia="Calibri"/>
                <w:bCs/>
                <w:iCs/>
                <w:spacing w:val="-10"/>
                <w:sz w:val="28"/>
                <w:szCs w:val="28"/>
                <w:lang w:eastAsia="en-US"/>
              </w:rPr>
              <w:softHyphen/>
            </w:r>
            <w:r>
              <w:rPr>
                <w:rFonts w:eastAsia="Calibri"/>
                <w:bCs/>
                <w:iCs/>
                <w:spacing w:val="-10"/>
                <w:sz w:val="28"/>
                <w:szCs w:val="28"/>
                <w:lang w:eastAsia="en-US"/>
              </w:rPr>
              <w:t xml:space="preserve">дование бега и ходьбы Игра «Два мороза».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Комбинированный</w:t>
            </w: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iCs/>
                <w:sz w:val="28"/>
                <w:szCs w:val="28"/>
                <w:lang w:eastAsia="en-US"/>
              </w:rPr>
            </w:pPr>
            <w:r>
              <w:rPr>
                <w:rFonts w:eastAsia="Calibri"/>
                <w:bCs/>
                <w:iCs/>
                <w:spacing w:val="-10"/>
                <w:sz w:val="28"/>
                <w:szCs w:val="28"/>
                <w:lang w:eastAsia="en-US"/>
              </w:rPr>
              <w:t xml:space="preserve">Бег </w:t>
            </w:r>
            <w:r>
              <w:rPr>
                <w:rFonts w:eastAsia="Calibri"/>
                <w:bCs/>
                <w:sz w:val="28"/>
                <w:szCs w:val="28"/>
                <w:lang w:eastAsia="en-US"/>
              </w:rPr>
              <w:t xml:space="preserve">(6 мин). </w:t>
            </w:r>
            <w:r>
              <w:rPr>
                <w:rFonts w:eastAsia="Calibri"/>
                <w:bCs/>
                <w:iCs/>
                <w:spacing w:val="-10"/>
                <w:sz w:val="28"/>
                <w:szCs w:val="28"/>
                <w:lang w:eastAsia="en-US"/>
              </w:rPr>
              <w:t>Преодоление препятствий. Игра «Два мороза».</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bCs/>
                <w:iCs/>
                <w:spacing w:val="-10"/>
                <w:sz w:val="28"/>
                <w:szCs w:val="28"/>
                <w:lang w:eastAsia="en-US"/>
              </w:rPr>
            </w:pPr>
            <w:r>
              <w:rPr>
                <w:rFonts w:eastAsia="Calibri"/>
                <w:bCs/>
                <w:iCs/>
                <w:spacing w:val="-10"/>
                <w:sz w:val="28"/>
                <w:szCs w:val="28"/>
                <w:lang w:eastAsia="en-US"/>
              </w:rPr>
              <w:t xml:space="preserve">Бег </w:t>
            </w:r>
            <w:r>
              <w:rPr>
                <w:rFonts w:eastAsia="Calibri"/>
                <w:bCs/>
                <w:sz w:val="28"/>
                <w:szCs w:val="28"/>
                <w:lang w:eastAsia="en-US"/>
              </w:rPr>
              <w:t>(7 мин).</w:t>
            </w:r>
            <w:r>
              <w:rPr>
                <w:rFonts w:eastAsia="Calibri"/>
                <w:bCs/>
                <w:iCs/>
                <w:spacing w:val="-10"/>
                <w:sz w:val="28"/>
                <w:szCs w:val="28"/>
                <w:lang w:eastAsia="en-US"/>
              </w:rPr>
              <w:t>.Чере</w:t>
            </w:r>
            <w:r>
              <w:rPr>
                <w:rFonts w:eastAsia="Calibri"/>
                <w:bCs/>
                <w:iCs/>
                <w:spacing w:val="-10"/>
                <w:sz w:val="28"/>
                <w:szCs w:val="28"/>
                <w:lang w:eastAsia="en-US"/>
              </w:rPr>
              <w:softHyphen/>
            </w:r>
            <w:r>
              <w:rPr>
                <w:rFonts w:eastAsia="Calibri"/>
                <w:bCs/>
                <w:iCs/>
                <w:spacing w:val="-10"/>
                <w:sz w:val="28"/>
                <w:szCs w:val="28"/>
                <w:lang w:eastAsia="en-US"/>
              </w:rPr>
              <w:t xml:space="preserve">дование бега и ходьбы Игра «Рыбаки и рыбки».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Преодоление препятствий. Бег (7 мин). Игра «Рыбаки и рыбки».</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bCs/>
                <w:iCs/>
                <w:spacing w:val="-10"/>
                <w:sz w:val="28"/>
                <w:szCs w:val="28"/>
                <w:lang w:eastAsia="en-US"/>
              </w:rPr>
            </w:pPr>
            <w:r>
              <w:rPr>
                <w:rFonts w:eastAsia="Calibri"/>
                <w:bCs/>
                <w:iCs/>
                <w:spacing w:val="-10"/>
                <w:sz w:val="28"/>
                <w:szCs w:val="28"/>
                <w:lang w:eastAsia="en-US"/>
              </w:rPr>
              <w:t xml:space="preserve">Бег </w:t>
            </w:r>
            <w:r>
              <w:rPr>
                <w:rFonts w:eastAsia="Calibri"/>
                <w:bCs/>
                <w:sz w:val="28"/>
                <w:szCs w:val="28"/>
                <w:lang w:eastAsia="en-US"/>
              </w:rPr>
              <w:t xml:space="preserve">(8 мин). </w:t>
            </w:r>
            <w:r>
              <w:rPr>
                <w:rFonts w:eastAsia="Calibri"/>
                <w:bCs/>
                <w:iCs/>
                <w:spacing w:val="-10"/>
                <w:sz w:val="28"/>
                <w:szCs w:val="28"/>
                <w:lang w:eastAsia="en-US"/>
              </w:rPr>
              <w:t>Чере</w:t>
            </w:r>
            <w:r>
              <w:rPr>
                <w:rFonts w:eastAsia="Calibri"/>
                <w:bCs/>
                <w:iCs/>
                <w:spacing w:val="-10"/>
                <w:sz w:val="28"/>
                <w:szCs w:val="28"/>
                <w:lang w:eastAsia="en-US"/>
              </w:rPr>
              <w:softHyphen/>
            </w:r>
            <w:r>
              <w:rPr>
                <w:rFonts w:eastAsia="Calibri"/>
                <w:bCs/>
                <w:iCs/>
                <w:spacing w:val="-10"/>
                <w:sz w:val="28"/>
                <w:szCs w:val="28"/>
                <w:lang w:eastAsia="en-US"/>
              </w:rPr>
              <w:t xml:space="preserve">дование бега и ходьбы .Игра «Перебежка с выручкой».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 xml:space="preserve">Бег (8 мин). Преодоление препятствий. Игра «Перебежка с выручкой».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 xml:space="preserve">Бег (9 мин). Чередование бега и ходьбы Игра «Перебежка с выручкой».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Комбинированный</w:t>
            </w: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 xml:space="preserve">Инструктаж по ТБ </w:t>
            </w:r>
          </w:p>
          <w:p>
            <w:pPr>
              <w:autoSpaceDN w:val="0"/>
              <w:rPr>
                <w:rFonts w:eastAsia="Calibri"/>
                <w:sz w:val="28"/>
                <w:szCs w:val="28"/>
                <w:lang w:eastAsia="en-US"/>
              </w:rPr>
            </w:pPr>
            <w:r>
              <w:rPr>
                <w:rFonts w:eastAsia="Calibri"/>
                <w:sz w:val="28"/>
                <w:szCs w:val="28"/>
                <w:lang w:eastAsia="en-US"/>
              </w:rPr>
              <w:t>Перекаты и группировка с после</w:t>
            </w:r>
            <w:r>
              <w:rPr>
                <w:rFonts w:eastAsia="Calibri"/>
                <w:sz w:val="28"/>
                <w:szCs w:val="28"/>
                <w:lang w:eastAsia="en-US"/>
              </w:rPr>
              <w:softHyphen/>
            </w:r>
            <w:r>
              <w:rPr>
                <w:rFonts w:eastAsia="Calibri"/>
                <w:sz w:val="28"/>
                <w:szCs w:val="28"/>
                <w:lang w:eastAsia="en-US"/>
              </w:rPr>
              <w:t xml:space="preserve">дующей опорой руками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Перекаты и группировка. Стойка на лопатках. Игра.</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 xml:space="preserve">Перекаты и группировка. Стойка на лопатках. Игра «Совушка».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Перекаты и группировка. «Мост» лежа на спине. Игра «Совушка».</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Индивидуальный</w:t>
            </w: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 xml:space="preserve">Перекаты и кувырки. «Мост» лежа на спине. Игра «Западня».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Перекаты и кувырки. «Мост» лежа на спине. Игра «Западня».</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Вис стоя и лежа. ОРУ с обручами. Подвижная игра «Маски</w:t>
            </w:r>
            <w:r>
              <w:rPr>
                <w:rFonts w:eastAsia="Calibri"/>
                <w:sz w:val="28"/>
                <w:szCs w:val="28"/>
                <w:lang w:eastAsia="en-US"/>
              </w:rPr>
              <w:softHyphen/>
            </w:r>
            <w:r>
              <w:rPr>
                <w:rFonts w:eastAsia="Calibri"/>
                <w:sz w:val="28"/>
                <w:szCs w:val="28"/>
                <w:lang w:eastAsia="en-US"/>
              </w:rPr>
              <w:t>ровка»</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 xml:space="preserve">Вис стоя и лежа. Упражнения гимнастической скамейке. Игра.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 xml:space="preserve">Подтягивания в висе. Упражнения на гимнастической скамейке.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Индивидуальный</w:t>
            </w: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 xml:space="preserve"> Вис на согнутых руках. Подтягивания в висе. Игра.</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 xml:space="preserve">Подтягивания в висе. Упражнения на гимнастической скамейке.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 xml:space="preserve">Подтягивания в висе. Упражнения на гимнастической скамейке.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iCs/>
                <w:sz w:val="28"/>
                <w:szCs w:val="28"/>
                <w:lang w:eastAsia="en-US"/>
              </w:rPr>
            </w:pPr>
            <w:r>
              <w:rPr>
                <w:rFonts w:eastAsia="Calibri"/>
                <w:iCs/>
                <w:sz w:val="28"/>
                <w:szCs w:val="28"/>
                <w:lang w:eastAsia="en-US"/>
              </w:rPr>
              <w:t>Подтягивания в висе. Упражнения на гимнастической скамейке.</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bCs/>
                <w:iCs/>
                <w:spacing w:val="-10"/>
                <w:sz w:val="28"/>
                <w:szCs w:val="28"/>
                <w:lang w:eastAsia="en-US"/>
              </w:rPr>
            </w:pPr>
            <w:r>
              <w:rPr>
                <w:rFonts w:eastAsia="Calibri"/>
                <w:bCs/>
                <w:iCs/>
                <w:spacing w:val="-10"/>
                <w:sz w:val="28"/>
                <w:szCs w:val="28"/>
                <w:lang w:eastAsia="en-US"/>
              </w:rPr>
              <w:t>Ходьба приставными шага</w:t>
            </w:r>
            <w:r>
              <w:rPr>
                <w:rFonts w:eastAsia="Calibri"/>
                <w:bCs/>
                <w:iCs/>
                <w:spacing w:val="-10"/>
                <w:sz w:val="28"/>
                <w:szCs w:val="28"/>
                <w:lang w:eastAsia="en-US"/>
              </w:rPr>
              <w:softHyphen/>
            </w:r>
            <w:r>
              <w:rPr>
                <w:rFonts w:eastAsia="Calibri"/>
                <w:bCs/>
                <w:iCs/>
                <w:spacing w:val="-10"/>
                <w:sz w:val="28"/>
                <w:szCs w:val="28"/>
                <w:lang w:eastAsia="en-US"/>
              </w:rPr>
              <w:t xml:space="preserve">ми по бревну Игра «Посадка картофеля».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Ходьба приставными шагами по бревну .Игра «Посадка картофеля».</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Ходьба приставными шагами по бревну. Игра.</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Комбинированный</w:t>
            </w: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bCs/>
                <w:iCs/>
                <w:spacing w:val="-10"/>
                <w:sz w:val="28"/>
                <w:szCs w:val="28"/>
                <w:lang w:eastAsia="en-US"/>
              </w:rPr>
              <w:t>Перелазание через гимна</w:t>
            </w:r>
            <w:r>
              <w:rPr>
                <w:rFonts w:eastAsia="Calibri"/>
                <w:bCs/>
                <w:iCs/>
                <w:spacing w:val="-10"/>
                <w:sz w:val="28"/>
                <w:szCs w:val="28"/>
                <w:lang w:eastAsia="en-US"/>
              </w:rPr>
              <w:softHyphen/>
            </w:r>
            <w:r>
              <w:rPr>
                <w:rFonts w:eastAsia="Calibri"/>
                <w:bCs/>
                <w:iCs/>
                <w:spacing w:val="-10"/>
                <w:sz w:val="28"/>
                <w:szCs w:val="28"/>
                <w:lang w:eastAsia="en-US"/>
              </w:rPr>
              <w:t xml:space="preserve">стического коня. Игра «Резиночка».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 xml:space="preserve">Перешагивание через скамейку. Лазание по гимнастической стенке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Перелазание через козла, брев</w:t>
            </w:r>
            <w:r>
              <w:rPr>
                <w:rFonts w:eastAsia="Calibri"/>
                <w:sz w:val="28"/>
                <w:szCs w:val="28"/>
                <w:lang w:eastAsia="en-US"/>
              </w:rPr>
              <w:softHyphen/>
            </w:r>
            <w:r>
              <w:rPr>
                <w:rFonts w:eastAsia="Calibri"/>
                <w:sz w:val="28"/>
                <w:szCs w:val="28"/>
                <w:lang w:eastAsia="en-US"/>
              </w:rPr>
              <w:t xml:space="preserve">но. Игра «Кто приходил?».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bCs/>
                <w:iCs/>
                <w:spacing w:val="-10"/>
                <w:sz w:val="28"/>
                <w:szCs w:val="28"/>
                <w:lang w:eastAsia="en-US"/>
              </w:rPr>
              <w:t>Лазание по наклонной ска</w:t>
            </w:r>
            <w:r>
              <w:rPr>
                <w:rFonts w:eastAsia="Calibri"/>
                <w:bCs/>
                <w:iCs/>
                <w:spacing w:val="-10"/>
                <w:sz w:val="28"/>
                <w:szCs w:val="28"/>
                <w:lang w:eastAsia="en-US"/>
              </w:rPr>
              <w:softHyphen/>
            </w:r>
            <w:r>
              <w:rPr>
                <w:rFonts w:eastAsia="Calibri"/>
                <w:bCs/>
                <w:iCs/>
                <w:spacing w:val="-10"/>
                <w:sz w:val="28"/>
                <w:szCs w:val="28"/>
                <w:lang w:eastAsia="en-US"/>
              </w:rPr>
              <w:t xml:space="preserve">мейке , подтягиваясь руками. Игра «Аисты».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 xml:space="preserve">Выполнение лазания по гимнастической стенке.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Индивидуальный</w:t>
            </w: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 xml:space="preserve">Эстафеты .Игры «Заяц без логова», «Удочка»..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Эстафеты .Игры «Заяц без логова», «Удочка»..</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Эстафеты с мячами.  Игры «Кто обгонит», «Че</w:t>
            </w:r>
            <w:r>
              <w:rPr>
                <w:rFonts w:eastAsia="Calibri"/>
                <w:sz w:val="28"/>
                <w:szCs w:val="28"/>
                <w:lang w:eastAsia="en-US"/>
              </w:rPr>
              <w:softHyphen/>
            </w:r>
            <w:r>
              <w:rPr>
                <w:rFonts w:eastAsia="Calibri"/>
                <w:sz w:val="28"/>
                <w:szCs w:val="28"/>
                <w:lang w:eastAsia="en-US"/>
              </w:rPr>
              <w:t xml:space="preserve">рез кочки пенечки».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Эстафеты с мячами.  Игры «Кто обгонит», «Че</w:t>
            </w:r>
            <w:r>
              <w:rPr>
                <w:rFonts w:eastAsia="Calibri"/>
                <w:sz w:val="28"/>
                <w:szCs w:val="28"/>
                <w:lang w:eastAsia="en-US"/>
              </w:rPr>
              <w:softHyphen/>
            </w:r>
            <w:r>
              <w:rPr>
                <w:rFonts w:eastAsia="Calibri"/>
                <w:sz w:val="28"/>
                <w:szCs w:val="28"/>
                <w:lang w:eastAsia="en-US"/>
              </w:rPr>
              <w:t>рез кочки пенечки».</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 xml:space="preserve">Эстафеты с мячами .Игры «Наступление», «Метко в цель»..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Комбинированный</w:t>
            </w: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Эстафеты с мячами .Игры «Наступление», «Метко в цель»..</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Эстафеты с гимнастическими  палками. Игра «Вызов номеров».</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Эстафеты с гимнастическими  палками. Игра «Вызов номеров».</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Эстафеты с обручами .Игры «Кто дальше бросит», «Кто обго</w:t>
            </w:r>
            <w:r>
              <w:rPr>
                <w:rFonts w:eastAsia="Calibri"/>
                <w:sz w:val="28"/>
                <w:szCs w:val="28"/>
                <w:lang w:eastAsia="en-US"/>
              </w:rPr>
              <w:softHyphen/>
            </w:r>
            <w:r>
              <w:rPr>
                <w:rFonts w:eastAsia="Calibri"/>
                <w:sz w:val="28"/>
                <w:szCs w:val="28"/>
                <w:lang w:eastAsia="en-US"/>
              </w:rPr>
              <w:t xml:space="preserve">нит».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Эстафеты с обручами .Игры «Кто дальше бросит», «Кто обгонит».</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 xml:space="preserve">Игры «Кто дальше бросит», «Волк во рву». Эстафеты.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Комбинированный</w:t>
            </w: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 xml:space="preserve"> Игры «Пустое место», «К своим флаж</w:t>
            </w:r>
            <w:r>
              <w:rPr>
                <w:rFonts w:eastAsia="Calibri"/>
                <w:sz w:val="28"/>
                <w:szCs w:val="28"/>
                <w:lang w:eastAsia="en-US"/>
              </w:rPr>
              <w:softHyphen/>
            </w:r>
            <w:r>
              <w:rPr>
                <w:rFonts w:eastAsia="Calibri"/>
                <w:sz w:val="28"/>
                <w:szCs w:val="28"/>
                <w:lang w:eastAsia="en-US"/>
              </w:rPr>
              <w:t xml:space="preserve">кам». Эстафеты.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Игры «Пустое место», «К своим флажкам». Эстафеты.</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 xml:space="preserve">Игры «Кузнечики», «Попади в мяч». Эстафеты.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Игры «Кузнечики», «Попади в мяч». Эстафеты.</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 xml:space="preserve">Игры «Паровозики», «Наступление». Эстафеты.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 xml:space="preserve">Игры «Паровозики», «Наступление». Эстафеты.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Игры «Паровозики», «Наступление». Эстафеты.</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Комбинированный</w:t>
            </w: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bCs/>
                <w:iCs/>
                <w:spacing w:val="-10"/>
                <w:sz w:val="28"/>
                <w:szCs w:val="28"/>
                <w:lang w:eastAsia="en-US"/>
              </w:rPr>
            </w:pPr>
            <w:r>
              <w:rPr>
                <w:rFonts w:eastAsia="Calibri"/>
                <w:bCs/>
                <w:iCs/>
                <w:spacing w:val="-10"/>
                <w:sz w:val="28"/>
                <w:szCs w:val="28"/>
                <w:lang w:eastAsia="en-US"/>
              </w:rPr>
              <w:t xml:space="preserve">Ведение на месте правой </w:t>
            </w:r>
            <w:r>
              <w:rPr>
                <w:rFonts w:eastAsia="Calibri"/>
                <w:bCs/>
                <w:sz w:val="28"/>
                <w:szCs w:val="28"/>
                <w:lang w:eastAsia="en-US"/>
              </w:rPr>
              <w:t xml:space="preserve">(левой) </w:t>
            </w:r>
            <w:r>
              <w:rPr>
                <w:rFonts w:eastAsia="Calibri"/>
                <w:bCs/>
                <w:iCs/>
                <w:spacing w:val="-10"/>
                <w:sz w:val="28"/>
                <w:szCs w:val="28"/>
                <w:lang w:eastAsia="en-US"/>
              </w:rPr>
              <w:t>рукой в движении шагом. Инструктаж по Т.Б.</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 xml:space="preserve">Ведение на месте правой (левой) рукой в движении шагом. Броски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bCs/>
                <w:iCs/>
                <w:spacing w:val="-10"/>
                <w:sz w:val="28"/>
                <w:szCs w:val="28"/>
                <w:lang w:eastAsia="en-US"/>
              </w:rPr>
            </w:pPr>
            <w:r>
              <w:rPr>
                <w:rFonts w:eastAsia="Calibri"/>
                <w:bCs/>
                <w:iCs/>
                <w:spacing w:val="-10"/>
                <w:sz w:val="28"/>
                <w:szCs w:val="28"/>
                <w:lang w:eastAsia="en-US"/>
              </w:rPr>
              <w:t xml:space="preserve">Ловля и передача мяча в движении.. Броски в цель </w:t>
            </w:r>
            <w:r>
              <w:rPr>
                <w:rFonts w:eastAsia="Calibri"/>
                <w:bCs/>
                <w:sz w:val="28"/>
                <w:szCs w:val="28"/>
                <w:lang w:eastAsia="en-US"/>
              </w:rPr>
              <w:t>(щит)</w:t>
            </w:r>
            <w:r>
              <w:rPr>
                <w:rFonts w:eastAsia="Calibri"/>
                <w:bCs/>
                <w:iCs/>
                <w:spacing w:val="-10"/>
                <w:sz w:val="28"/>
                <w:szCs w:val="28"/>
                <w:lang w:eastAsia="en-US"/>
              </w:rPr>
              <w:t>. Игра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Ловля и передача мяча в движении.. Броски в цель (щит). Игра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Ловля и передача мяча в движении.. Броски в цель (щит). Игра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Владение мячом (пере</w:t>
            </w:r>
            <w:r>
              <w:rPr>
                <w:rFonts w:eastAsia="Calibri"/>
                <w:sz w:val="28"/>
                <w:szCs w:val="28"/>
                <w:lang w:eastAsia="en-US"/>
              </w:rPr>
              <w:softHyphen/>
            </w:r>
            <w:r>
              <w:rPr>
                <w:rFonts w:eastAsia="Calibri"/>
                <w:sz w:val="28"/>
                <w:szCs w:val="28"/>
                <w:lang w:eastAsia="en-US"/>
              </w:rPr>
              <w:t xml:space="preserve">дача на расстояние, ловля, ведение, броски)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Групповой</w:t>
            </w: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 xml:space="preserve">Ловля и передача мяча в движении. Броски в цель (кольцо).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Ловля и передача мяча в движении. Ведение на месте. Игра.</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 xml:space="preserve">Ловля и передача мяча в движении. Игра в мини-баскетбол.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Ловля и передача мяча в движении. Игра в мини-баскетбол.</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iCs/>
                <w:sz w:val="28"/>
                <w:szCs w:val="28"/>
              </w:rPr>
            </w:pPr>
            <w:r>
              <w:rPr>
                <w:rFonts w:eastAsia="Calibri"/>
                <w:iCs/>
                <w:sz w:val="28"/>
                <w:szCs w:val="28"/>
              </w:rPr>
              <w:t>Ловля и передача мяча в движении. Броски в цель (кольцо, щит)</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Групповой</w:t>
            </w: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 xml:space="preserve">Ведение правой (левой) рукой в движении. Игра в мини-баскетбол.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Ведение правой (левой) рукой в движении. Игра «Мяч в корзину».</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Ведение правой (левой) рукой в движении. Игра «Мяч в корзину».</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 xml:space="preserve">Ведение правой (левой) рукой в движении. «Школа мяча».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Ловля и передача мяча в движении. Игра «Школа мяча».</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Групповой</w:t>
            </w: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Бег в равномерном темпе (10 мин);  Инструктаж по Т.Б.</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Бег в равномерном темпе (10 мин);  чередование ходьбы с бегом</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Бег в равномерном темпе (10 мин);  чередование ходьбы с бегом</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Бег в равномерном темпе (10 мин);  чередование ходьбы с бегом</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Бег в равномерном темпе (10 мин);  чередование ходьбы с бегом</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Комбинированный</w:t>
            </w: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bCs/>
                <w:iCs/>
                <w:spacing w:val="-10"/>
                <w:sz w:val="28"/>
                <w:szCs w:val="28"/>
                <w:lang w:eastAsia="en-US"/>
              </w:rPr>
            </w:pPr>
            <w:r>
              <w:rPr>
                <w:rFonts w:eastAsia="Calibri"/>
                <w:bCs/>
                <w:iCs/>
                <w:spacing w:val="-10"/>
                <w:sz w:val="28"/>
                <w:szCs w:val="28"/>
                <w:lang w:eastAsia="en-US"/>
              </w:rPr>
              <w:t xml:space="preserve">Бег </w:t>
            </w:r>
            <w:r>
              <w:rPr>
                <w:rFonts w:eastAsia="Calibri"/>
                <w:bCs/>
                <w:sz w:val="28"/>
                <w:szCs w:val="28"/>
                <w:lang w:eastAsia="en-US"/>
              </w:rPr>
              <w:t xml:space="preserve">(7 мин). </w:t>
            </w:r>
            <w:r>
              <w:rPr>
                <w:rFonts w:eastAsia="Calibri"/>
                <w:bCs/>
                <w:iCs/>
                <w:spacing w:val="-10"/>
                <w:sz w:val="28"/>
                <w:szCs w:val="28"/>
                <w:lang w:eastAsia="en-US"/>
              </w:rPr>
              <w:t>Чере</w:t>
            </w:r>
            <w:r>
              <w:rPr>
                <w:rFonts w:eastAsia="Calibri"/>
                <w:bCs/>
                <w:iCs/>
                <w:spacing w:val="-10"/>
                <w:sz w:val="28"/>
                <w:szCs w:val="28"/>
                <w:lang w:eastAsia="en-US"/>
              </w:rPr>
              <w:softHyphen/>
            </w:r>
            <w:r>
              <w:rPr>
                <w:rFonts w:eastAsia="Calibri"/>
                <w:bCs/>
                <w:iCs/>
                <w:spacing w:val="-10"/>
                <w:sz w:val="28"/>
                <w:szCs w:val="28"/>
                <w:lang w:eastAsia="en-US"/>
              </w:rPr>
              <w:t xml:space="preserve">дование бега и ходьбы .Игра «Перебежка с выручкой».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bCs/>
                <w:iCs/>
                <w:spacing w:val="-10"/>
                <w:sz w:val="28"/>
                <w:szCs w:val="28"/>
                <w:lang w:eastAsia="en-US"/>
              </w:rPr>
            </w:pPr>
            <w:r>
              <w:rPr>
                <w:rFonts w:eastAsia="Calibri"/>
                <w:bCs/>
                <w:iCs/>
                <w:spacing w:val="-10"/>
                <w:sz w:val="28"/>
                <w:szCs w:val="28"/>
                <w:lang w:eastAsia="en-US"/>
              </w:rPr>
              <w:t>Преодоление препятствий.</w:t>
            </w:r>
            <w:r>
              <w:rPr>
                <w:rFonts w:eastAsia="Calibri"/>
                <w:sz w:val="28"/>
                <w:szCs w:val="28"/>
                <w:lang w:eastAsia="en-US"/>
              </w:rPr>
              <w:t xml:space="preserve"> </w:t>
            </w:r>
            <w:r>
              <w:rPr>
                <w:rFonts w:eastAsia="Calibri"/>
                <w:bCs/>
                <w:iCs/>
                <w:spacing w:val="-10"/>
                <w:sz w:val="28"/>
                <w:szCs w:val="28"/>
                <w:lang w:eastAsia="en-US"/>
              </w:rPr>
              <w:t xml:space="preserve">Бег (8 мин).  Игра «Перебежка с выручкой».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bCs/>
                <w:iCs/>
                <w:spacing w:val="-10"/>
                <w:sz w:val="28"/>
                <w:szCs w:val="28"/>
                <w:lang w:eastAsia="en-US"/>
              </w:rPr>
            </w:pPr>
            <w:r>
              <w:rPr>
                <w:rFonts w:eastAsia="Calibri"/>
                <w:bCs/>
                <w:iCs/>
                <w:spacing w:val="-10"/>
                <w:sz w:val="28"/>
                <w:szCs w:val="28"/>
                <w:lang w:eastAsia="en-US"/>
              </w:rPr>
              <w:t xml:space="preserve">Кросс </w:t>
            </w:r>
            <w:r>
              <w:rPr>
                <w:rFonts w:eastAsia="Calibri"/>
                <w:bCs/>
                <w:sz w:val="28"/>
                <w:szCs w:val="28"/>
                <w:lang w:eastAsia="en-US"/>
              </w:rPr>
              <w:t xml:space="preserve">(1 км). </w:t>
            </w:r>
            <w:r>
              <w:rPr>
                <w:rFonts w:eastAsia="Calibri"/>
                <w:bCs/>
                <w:iCs/>
                <w:spacing w:val="-10"/>
                <w:sz w:val="28"/>
                <w:szCs w:val="28"/>
                <w:lang w:eastAsia="en-US"/>
              </w:rPr>
              <w:t>Игра «Гуси-лебеди». Развитие выносливости.</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Кросс (1 км). Игра «Гуси-лебеди». Развитие выносливости.</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Встреч</w:t>
            </w:r>
            <w:r>
              <w:rPr>
                <w:rFonts w:eastAsia="Calibri"/>
                <w:sz w:val="28"/>
                <w:szCs w:val="28"/>
                <w:lang w:eastAsia="en-US"/>
              </w:rPr>
              <w:softHyphen/>
            </w:r>
            <w:r>
              <w:rPr>
                <w:rFonts w:eastAsia="Calibri"/>
                <w:sz w:val="28"/>
                <w:szCs w:val="28"/>
                <w:lang w:eastAsia="en-US"/>
              </w:rPr>
              <w:t xml:space="preserve">ная эстафета. Бег с максимальной скоростью (60 м).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Встреч</w:t>
            </w:r>
            <w:r>
              <w:rPr>
                <w:rFonts w:eastAsia="Calibri"/>
                <w:sz w:val="28"/>
                <w:szCs w:val="28"/>
                <w:lang w:eastAsia="en-US"/>
              </w:rPr>
              <w:softHyphen/>
            </w:r>
            <w:r>
              <w:rPr>
                <w:rFonts w:eastAsia="Calibri"/>
                <w:sz w:val="28"/>
                <w:szCs w:val="28"/>
                <w:lang w:eastAsia="en-US"/>
              </w:rPr>
              <w:t xml:space="preserve">ная эстафета. Бег с максимальной скоростью (60 м). Игра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Встречная эстафета. Бег с максимальной скоростью (60 м). Игра</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Бег на результат (30, 60 м). Игра «Смена сторон»</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Контроль двигат. навыков</w:t>
            </w: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bCs/>
                <w:iCs/>
                <w:spacing w:val="-10"/>
                <w:sz w:val="28"/>
                <w:szCs w:val="28"/>
                <w:lang w:eastAsia="en-US"/>
              </w:rPr>
              <w:t xml:space="preserve">Прыжок в длину с места. Многоскоки. Игра «Гуси-лебеди».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bCs/>
                <w:iCs/>
                <w:spacing w:val="-10"/>
                <w:sz w:val="28"/>
                <w:szCs w:val="28"/>
                <w:lang w:eastAsia="en-US"/>
              </w:rPr>
              <w:t xml:space="preserve">Прыжок в высоту . Многоскоки. Игра «Прыгающие воробушки».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Прыжок в высоту . Многоскоки. Игра «Прыгающие воробушки».</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Прыжок в длину. Пры</w:t>
            </w:r>
            <w:r>
              <w:rPr>
                <w:rFonts w:eastAsia="Calibri"/>
                <w:sz w:val="28"/>
                <w:szCs w:val="28"/>
                <w:lang w:eastAsia="en-US"/>
              </w:rPr>
              <w:softHyphen/>
            </w:r>
            <w:r>
              <w:rPr>
                <w:rFonts w:eastAsia="Calibri"/>
                <w:sz w:val="28"/>
                <w:szCs w:val="28"/>
                <w:lang w:eastAsia="en-US"/>
              </w:rPr>
              <w:t xml:space="preserve">жок в высоту. Челночный бег.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Контроль двигат. навыков</w:t>
            </w: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Метание различных предметов и мяча на дальность с места.</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iCs/>
                <w:sz w:val="28"/>
                <w:szCs w:val="28"/>
              </w:rPr>
            </w:pPr>
            <w:r>
              <w:rPr>
                <w:rFonts w:eastAsia="Calibri"/>
                <w:iCs/>
                <w:sz w:val="28"/>
                <w:szCs w:val="28"/>
              </w:rPr>
              <w:t>Метание различных предметов и мяча на дальность с места.</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 xml:space="preserve">Метание различных предметов и мяча на дальность с места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Метание различных предметов и мяча на дальность с места</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Контроль двигат. навыков</w:t>
            </w: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Мини футбол – (мальчики) ;  Пионербол - (девочки);</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Мини футбол – (мальчики) ;  Пионербол - (девочки);</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Мини футбол – (мальчики) ;  Пионербол - (девочки);</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bl>
    <w:p>
      <w:pPr>
        <w:jc w:val="both"/>
        <w:rPr>
          <w:rFonts w:eastAsia="Calibri"/>
          <w:sz w:val="28"/>
          <w:szCs w:val="28"/>
          <w:lang w:eastAsia="en-US"/>
        </w:rPr>
      </w:pPr>
    </w:p>
    <w:p>
      <w:pPr>
        <w:jc w:val="both"/>
        <w:rPr>
          <w:rStyle w:val="6"/>
          <w:b w:val="0"/>
          <w:sz w:val="28"/>
          <w:szCs w:val="28"/>
        </w:rPr>
      </w:pPr>
    </w:p>
    <w:p/>
    <w:p/>
    <w:p/>
    <w:p/>
    <w:p/>
    <w:p/>
    <w:p/>
    <w:p/>
    <w:p/>
    <w:p/>
    <w:p/>
    <w:p/>
    <w:p/>
    <w:p/>
    <w:p/>
    <w:p/>
    <w:p/>
    <w:p>
      <w:pPr>
        <w:autoSpaceDN w:val="0"/>
        <w:spacing w:line="276" w:lineRule="auto"/>
        <w:jc w:val="both"/>
        <w:rPr>
          <w:rFonts w:ascii="Calibri" w:hAnsi="Calibri" w:eastAsia="Calibri"/>
          <w:sz w:val="32"/>
          <w:szCs w:val="32"/>
          <w:lang w:eastAsia="en-US"/>
        </w:rPr>
      </w:pPr>
      <w:r>
        <w:rPr>
          <w:b/>
          <w:sz w:val="28"/>
          <w:szCs w:val="28"/>
          <w:lang w:val="ru-RU"/>
        </w:rPr>
        <w:t>ТЕ</w:t>
      </w:r>
      <w:r>
        <w:rPr>
          <w:b/>
          <w:sz w:val="28"/>
          <w:szCs w:val="28"/>
        </w:rPr>
        <w:t>МАТИЧЕСКОЕ ПЛАНИРОВАНИЕ</w:t>
      </w:r>
      <w:r>
        <w:rPr>
          <w:rFonts w:eastAsia="Calibri"/>
          <w:sz w:val="32"/>
          <w:szCs w:val="32"/>
          <w:lang w:eastAsia="en-US"/>
        </w:rPr>
        <w:t xml:space="preserve">                    </w:t>
      </w:r>
      <w:r>
        <w:rPr>
          <w:rFonts w:ascii="Calibri" w:hAnsi="Calibri" w:eastAsia="Calibri"/>
          <w:sz w:val="32"/>
          <w:szCs w:val="32"/>
          <w:lang w:eastAsia="en-US"/>
        </w:rPr>
        <w:t xml:space="preserve">     </w:t>
      </w:r>
    </w:p>
    <w:p>
      <w:pPr>
        <w:autoSpaceDN w:val="0"/>
        <w:spacing w:line="276" w:lineRule="auto"/>
        <w:jc w:val="both"/>
        <w:rPr>
          <w:b/>
          <w:sz w:val="28"/>
          <w:szCs w:val="28"/>
        </w:rPr>
      </w:pPr>
      <w:r>
        <w:rPr>
          <w:rFonts w:ascii="Calibri" w:hAnsi="Calibri" w:eastAsia="Calibri"/>
          <w:sz w:val="32"/>
          <w:szCs w:val="32"/>
          <w:lang w:eastAsia="en-US"/>
        </w:rPr>
        <w:t xml:space="preserve">  </w:t>
      </w:r>
      <w:r>
        <w:rPr>
          <w:rFonts w:eastAsia="Calibri"/>
          <w:sz w:val="32"/>
          <w:szCs w:val="32"/>
          <w:lang w:eastAsia="en-US"/>
        </w:rPr>
        <w:t xml:space="preserve">календарно-тематическое планирование по физической культуре для </w:t>
      </w:r>
      <w:r>
        <w:rPr>
          <w:rFonts w:hint="default" w:eastAsia="Calibri"/>
          <w:sz w:val="32"/>
          <w:szCs w:val="32"/>
          <w:lang w:val="ru-RU" w:eastAsia="en-US"/>
        </w:rPr>
        <w:t>2</w:t>
      </w:r>
      <w:r>
        <w:rPr>
          <w:rFonts w:eastAsia="Calibri"/>
          <w:sz w:val="32"/>
          <w:szCs w:val="32"/>
          <w:lang w:eastAsia="en-US"/>
        </w:rPr>
        <w:t xml:space="preserve"> класса</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840"/>
        <w:gridCol w:w="5862"/>
        <w:gridCol w:w="1210"/>
        <w:gridCol w:w="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95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 урока</w:t>
            </w: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Дата</w:t>
            </w: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Тема урока</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Форма контроля</w:t>
            </w: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Дата по факту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bCs/>
                <w:iCs/>
                <w:spacing w:val="-10"/>
                <w:sz w:val="28"/>
                <w:szCs w:val="28"/>
                <w:lang w:eastAsia="en-US"/>
              </w:rPr>
            </w:pPr>
            <w:r>
              <w:rPr>
                <w:rFonts w:eastAsia="Calibri"/>
                <w:bCs/>
                <w:iCs/>
                <w:spacing w:val="-10"/>
                <w:sz w:val="28"/>
                <w:szCs w:val="28"/>
                <w:lang w:eastAsia="en-US"/>
              </w:rPr>
              <w:t>Бег с макси</w:t>
            </w:r>
            <w:r>
              <w:rPr>
                <w:rFonts w:eastAsia="Calibri"/>
                <w:bCs/>
                <w:iCs/>
                <w:spacing w:val="-10"/>
                <w:sz w:val="28"/>
                <w:szCs w:val="28"/>
                <w:lang w:eastAsia="en-US"/>
              </w:rPr>
              <w:softHyphen/>
            </w:r>
            <w:r>
              <w:rPr>
                <w:rFonts w:eastAsia="Calibri"/>
                <w:bCs/>
                <w:iCs/>
                <w:spacing w:val="-10"/>
                <w:sz w:val="28"/>
                <w:szCs w:val="28"/>
                <w:lang w:eastAsia="en-US"/>
              </w:rPr>
              <w:t>мальной скоростью.. Игра «Пустое ме</w:t>
            </w:r>
            <w:r>
              <w:rPr>
                <w:rFonts w:eastAsia="Calibri"/>
                <w:bCs/>
                <w:iCs/>
                <w:spacing w:val="-10"/>
                <w:sz w:val="28"/>
                <w:szCs w:val="28"/>
                <w:lang w:eastAsia="en-US"/>
              </w:rPr>
              <w:softHyphen/>
            </w:r>
            <w:r>
              <w:rPr>
                <w:rFonts w:eastAsia="Calibri"/>
                <w:bCs/>
                <w:iCs/>
                <w:spacing w:val="-10"/>
                <w:sz w:val="28"/>
                <w:szCs w:val="28"/>
                <w:lang w:eastAsia="en-US"/>
              </w:rPr>
              <w:t>сто». Инструктаж по ТБ</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bCs/>
                <w:iCs/>
                <w:spacing w:val="-10"/>
                <w:sz w:val="28"/>
                <w:szCs w:val="28"/>
                <w:lang w:eastAsia="en-US"/>
              </w:rPr>
            </w:pPr>
            <w:r>
              <w:rPr>
                <w:rFonts w:eastAsia="Calibri"/>
                <w:bCs/>
                <w:iCs/>
                <w:spacing w:val="-10"/>
                <w:sz w:val="28"/>
                <w:szCs w:val="28"/>
                <w:lang w:eastAsia="en-US"/>
              </w:rPr>
              <w:t xml:space="preserve">Бег с максимальной скоростью </w:t>
            </w:r>
            <w:r>
              <w:rPr>
                <w:rFonts w:eastAsia="Calibri"/>
                <w:bCs/>
                <w:sz w:val="28"/>
                <w:szCs w:val="28"/>
                <w:lang w:eastAsia="en-US"/>
              </w:rPr>
              <w:t xml:space="preserve">(60 м). </w:t>
            </w:r>
            <w:r>
              <w:rPr>
                <w:rFonts w:eastAsia="Calibri"/>
                <w:bCs/>
                <w:iCs/>
                <w:spacing w:val="-10"/>
                <w:sz w:val="28"/>
                <w:szCs w:val="28"/>
                <w:lang w:eastAsia="en-US"/>
              </w:rPr>
              <w:t>Игра «Бе</w:t>
            </w:r>
            <w:r>
              <w:rPr>
                <w:rFonts w:eastAsia="Calibri"/>
                <w:bCs/>
                <w:iCs/>
                <w:spacing w:val="-10"/>
                <w:sz w:val="28"/>
                <w:szCs w:val="28"/>
                <w:lang w:eastAsia="en-US"/>
              </w:rPr>
              <w:softHyphen/>
            </w:r>
            <w:r>
              <w:rPr>
                <w:rFonts w:eastAsia="Calibri"/>
                <w:bCs/>
                <w:iCs/>
                <w:spacing w:val="-10"/>
                <w:sz w:val="28"/>
                <w:szCs w:val="28"/>
                <w:lang w:eastAsia="en-US"/>
              </w:rPr>
              <w:t xml:space="preserve">лые медведи».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iCs/>
                <w:sz w:val="28"/>
                <w:szCs w:val="28"/>
                <w:lang w:eastAsia="en-US"/>
              </w:rPr>
            </w:pPr>
            <w:r>
              <w:rPr>
                <w:rFonts w:eastAsia="Calibri"/>
                <w:iCs/>
                <w:sz w:val="28"/>
                <w:szCs w:val="28"/>
                <w:lang w:eastAsia="en-US"/>
              </w:rPr>
              <w:t>Бег с максимальной скоростью (60 м). Игра «Команда быстроногих».</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bCs/>
                <w:iCs/>
                <w:spacing w:val="-10"/>
                <w:sz w:val="28"/>
                <w:szCs w:val="28"/>
                <w:lang w:eastAsia="en-US"/>
              </w:rPr>
              <w:t>Бег с максимальной скоростью (60 м). Олимпийские игры: история возникновения</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bCs/>
                <w:iCs/>
                <w:spacing w:val="-10"/>
                <w:sz w:val="28"/>
                <w:szCs w:val="28"/>
                <w:lang w:eastAsia="en-US"/>
              </w:rPr>
            </w:pPr>
            <w:r>
              <w:rPr>
                <w:rFonts w:eastAsia="Calibri"/>
                <w:bCs/>
                <w:iCs/>
                <w:spacing w:val="-10"/>
                <w:sz w:val="28"/>
                <w:szCs w:val="28"/>
                <w:lang w:eastAsia="en-US"/>
              </w:rPr>
              <w:t xml:space="preserve">Бег на результат </w:t>
            </w:r>
            <w:r>
              <w:rPr>
                <w:rFonts w:eastAsia="Calibri"/>
                <w:bCs/>
                <w:sz w:val="28"/>
                <w:szCs w:val="28"/>
                <w:lang w:eastAsia="en-US"/>
              </w:rPr>
              <w:t xml:space="preserve">(30, 60 м). </w:t>
            </w:r>
            <w:r>
              <w:rPr>
                <w:rFonts w:eastAsia="Calibri"/>
                <w:bCs/>
                <w:iCs/>
                <w:spacing w:val="-10"/>
                <w:sz w:val="28"/>
                <w:szCs w:val="28"/>
                <w:lang w:eastAsia="en-US"/>
              </w:rPr>
              <w:t>Игра «Смена сторон». По</w:t>
            </w:r>
            <w:r>
              <w:rPr>
                <w:rFonts w:eastAsia="Calibri"/>
                <w:bCs/>
                <w:iCs/>
                <w:spacing w:val="-10"/>
                <w:sz w:val="28"/>
                <w:szCs w:val="28"/>
                <w:lang w:eastAsia="en-US"/>
              </w:rPr>
              <w:softHyphen/>
            </w:r>
            <w:r>
              <w:rPr>
                <w:rFonts w:eastAsia="Calibri"/>
                <w:bCs/>
                <w:iCs/>
                <w:spacing w:val="-10"/>
                <w:sz w:val="28"/>
                <w:szCs w:val="28"/>
                <w:lang w:eastAsia="en-US"/>
              </w:rPr>
              <w:t>нятия «эстафета»,.</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Контроль двигат. навыков</w:t>
            </w: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bCs/>
                <w:iCs/>
                <w:spacing w:val="-10"/>
                <w:sz w:val="28"/>
                <w:szCs w:val="28"/>
                <w:lang w:eastAsia="en-US"/>
              </w:rPr>
            </w:pPr>
            <w:r>
              <w:rPr>
                <w:rFonts w:eastAsia="Calibri"/>
                <w:bCs/>
                <w:iCs/>
                <w:spacing w:val="-10"/>
                <w:sz w:val="28"/>
                <w:szCs w:val="28"/>
                <w:lang w:eastAsia="en-US"/>
              </w:rPr>
              <w:t xml:space="preserve">Прыжок в длину с места. Прыжок с высоты 60 см. Игра «Гуси лебеди».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bCs/>
                <w:iCs/>
                <w:spacing w:val="-10"/>
                <w:sz w:val="28"/>
                <w:szCs w:val="28"/>
                <w:lang w:eastAsia="en-US"/>
              </w:rPr>
            </w:pPr>
            <w:r>
              <w:rPr>
                <w:rFonts w:eastAsia="Calibri"/>
                <w:bCs/>
                <w:iCs/>
                <w:spacing w:val="-10"/>
                <w:sz w:val="28"/>
                <w:szCs w:val="28"/>
                <w:lang w:eastAsia="en-US"/>
              </w:rPr>
              <w:t xml:space="preserve">Прыжок в длину с места. Прыжок с высоты 60 см. Игра «Лиса и куры».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iCs/>
                <w:sz w:val="28"/>
                <w:szCs w:val="28"/>
                <w:lang w:eastAsia="en-US"/>
              </w:rPr>
            </w:pPr>
            <w:r>
              <w:rPr>
                <w:rFonts w:eastAsia="Calibri"/>
                <w:iCs/>
                <w:sz w:val="28"/>
                <w:szCs w:val="28"/>
                <w:lang w:eastAsia="en-US"/>
              </w:rPr>
              <w:t>Прыжок в длину с разбега.</w:t>
            </w:r>
            <w:r>
              <w:rPr>
                <w:rFonts w:eastAsia="Calibri"/>
                <w:sz w:val="28"/>
                <w:szCs w:val="28"/>
                <w:lang w:eastAsia="en-US"/>
              </w:rPr>
              <w:t xml:space="preserve"> </w:t>
            </w:r>
            <w:r>
              <w:rPr>
                <w:rFonts w:eastAsia="Calibri"/>
                <w:iCs/>
                <w:sz w:val="28"/>
                <w:szCs w:val="28"/>
                <w:lang w:eastAsia="en-US"/>
              </w:rPr>
              <w:t>Прыжок с высоты 60 см.</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iCs/>
                <w:sz w:val="28"/>
                <w:szCs w:val="28"/>
                <w:lang w:eastAsia="en-US"/>
              </w:rPr>
            </w:pPr>
            <w:r>
              <w:rPr>
                <w:rFonts w:eastAsia="Calibri"/>
                <w:bCs/>
                <w:iCs/>
                <w:spacing w:val="-10"/>
                <w:sz w:val="28"/>
                <w:szCs w:val="28"/>
                <w:lang w:eastAsia="en-US"/>
              </w:rPr>
              <w:t xml:space="preserve">Прыжок в длину с разбега </w:t>
            </w:r>
            <w:r>
              <w:rPr>
                <w:rFonts w:eastAsia="Calibri"/>
                <w:bCs/>
                <w:sz w:val="28"/>
                <w:szCs w:val="28"/>
                <w:lang w:eastAsia="en-US"/>
              </w:rPr>
              <w:t>(с зоны отталки</w:t>
            </w:r>
            <w:r>
              <w:rPr>
                <w:rFonts w:eastAsia="Calibri"/>
                <w:bCs/>
                <w:sz w:val="28"/>
                <w:szCs w:val="28"/>
                <w:lang w:eastAsia="en-US"/>
              </w:rPr>
              <w:softHyphen/>
            </w:r>
            <w:r>
              <w:rPr>
                <w:rFonts w:eastAsia="Calibri"/>
                <w:bCs/>
                <w:sz w:val="28"/>
                <w:szCs w:val="28"/>
                <w:lang w:eastAsia="en-US"/>
              </w:rPr>
              <w:t xml:space="preserve">вания). </w:t>
            </w:r>
            <w:r>
              <w:rPr>
                <w:rFonts w:eastAsia="Calibri"/>
                <w:bCs/>
                <w:iCs/>
                <w:spacing w:val="-10"/>
                <w:sz w:val="28"/>
                <w:szCs w:val="28"/>
                <w:lang w:eastAsia="en-US"/>
              </w:rPr>
              <w:t>Многоскоки. Игра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Контроль двигат. навыков</w:t>
            </w: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iCs/>
                <w:sz w:val="28"/>
                <w:szCs w:val="28"/>
                <w:lang w:eastAsia="en-US"/>
              </w:rPr>
            </w:pPr>
            <w:r>
              <w:rPr>
                <w:rFonts w:eastAsia="Calibri"/>
                <w:bCs/>
                <w:iCs/>
                <w:spacing w:val="-10"/>
                <w:sz w:val="28"/>
                <w:szCs w:val="28"/>
                <w:lang w:eastAsia="en-US"/>
              </w:rPr>
              <w:t xml:space="preserve">Метание малого мяча с места на дальность. Игра «Попади в мяч».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iCs/>
                <w:sz w:val="28"/>
                <w:szCs w:val="28"/>
                <w:lang w:eastAsia="en-US"/>
              </w:rPr>
            </w:pPr>
            <w:r>
              <w:rPr>
                <w:rFonts w:eastAsia="Calibri"/>
                <w:bCs/>
                <w:iCs/>
                <w:spacing w:val="-10"/>
                <w:sz w:val="28"/>
                <w:szCs w:val="28"/>
                <w:lang w:eastAsia="en-US"/>
              </w:rPr>
              <w:t xml:space="preserve">Прыжок в длину с разбега </w:t>
            </w:r>
            <w:r>
              <w:rPr>
                <w:rFonts w:eastAsia="Calibri"/>
                <w:bCs/>
                <w:sz w:val="28"/>
                <w:szCs w:val="28"/>
                <w:lang w:eastAsia="en-US"/>
              </w:rPr>
              <w:t>(с зоны отталки</w:t>
            </w:r>
            <w:r>
              <w:rPr>
                <w:rFonts w:eastAsia="Calibri"/>
                <w:bCs/>
                <w:sz w:val="28"/>
                <w:szCs w:val="28"/>
                <w:lang w:eastAsia="en-US"/>
              </w:rPr>
              <w:softHyphen/>
            </w:r>
            <w:r>
              <w:rPr>
                <w:rFonts w:eastAsia="Calibri"/>
                <w:bCs/>
                <w:sz w:val="28"/>
                <w:szCs w:val="28"/>
                <w:lang w:eastAsia="en-US"/>
              </w:rPr>
              <w:t xml:space="preserve">вания). </w:t>
            </w:r>
            <w:r>
              <w:rPr>
                <w:rFonts w:eastAsia="Calibri"/>
                <w:bCs/>
                <w:iCs/>
                <w:spacing w:val="-10"/>
                <w:sz w:val="28"/>
                <w:szCs w:val="28"/>
                <w:lang w:eastAsia="en-US"/>
              </w:rPr>
              <w:t xml:space="preserve">Многоскоки. Игра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iCs/>
                <w:sz w:val="28"/>
                <w:szCs w:val="28"/>
                <w:lang w:eastAsia="en-US"/>
              </w:rPr>
            </w:pPr>
            <w:r>
              <w:rPr>
                <w:rFonts w:eastAsia="Calibri"/>
                <w:bCs/>
                <w:iCs/>
                <w:spacing w:val="-10"/>
                <w:sz w:val="28"/>
                <w:szCs w:val="28"/>
                <w:lang w:eastAsia="en-US"/>
              </w:rPr>
              <w:t>Метание малого мяча с места на заданное расстояние. Игра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iCs/>
                <w:sz w:val="28"/>
                <w:szCs w:val="28"/>
                <w:lang w:eastAsia="en-US"/>
              </w:rPr>
            </w:pPr>
            <w:r>
              <w:rPr>
                <w:rFonts w:eastAsia="Calibri"/>
                <w:iCs/>
                <w:sz w:val="28"/>
                <w:szCs w:val="28"/>
                <w:lang w:eastAsia="en-US"/>
              </w:rPr>
              <w:t>Метание малого мяча с места на заданное расстояние. Игра</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Контроль двигат. навыков</w:t>
            </w: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bCs/>
                <w:iCs/>
                <w:spacing w:val="-10"/>
                <w:sz w:val="28"/>
                <w:szCs w:val="28"/>
                <w:lang w:eastAsia="en-US"/>
              </w:rPr>
            </w:pPr>
            <w:r>
              <w:rPr>
                <w:rFonts w:eastAsia="Calibri"/>
                <w:bCs/>
                <w:iCs/>
                <w:spacing w:val="-10"/>
                <w:sz w:val="28"/>
                <w:szCs w:val="28"/>
                <w:lang w:eastAsia="en-US"/>
              </w:rPr>
              <w:t xml:space="preserve">Бег </w:t>
            </w:r>
            <w:r>
              <w:rPr>
                <w:rFonts w:eastAsia="Calibri"/>
                <w:bCs/>
                <w:sz w:val="28"/>
                <w:szCs w:val="28"/>
                <w:lang w:eastAsia="en-US"/>
              </w:rPr>
              <w:t>(4 мин)</w:t>
            </w:r>
            <w:r>
              <w:rPr>
                <w:rFonts w:eastAsia="Calibri"/>
                <w:bCs/>
                <w:iCs/>
                <w:spacing w:val="-10"/>
                <w:sz w:val="28"/>
                <w:szCs w:val="28"/>
                <w:lang w:eastAsia="en-US"/>
              </w:rPr>
              <w:t>. Чере</w:t>
            </w:r>
            <w:r>
              <w:rPr>
                <w:rFonts w:eastAsia="Calibri"/>
                <w:bCs/>
                <w:iCs/>
                <w:spacing w:val="-10"/>
                <w:sz w:val="28"/>
                <w:szCs w:val="28"/>
                <w:lang w:eastAsia="en-US"/>
              </w:rPr>
              <w:softHyphen/>
            </w:r>
            <w:r>
              <w:rPr>
                <w:rFonts w:eastAsia="Calibri"/>
                <w:bCs/>
                <w:iCs/>
                <w:spacing w:val="-10"/>
                <w:sz w:val="28"/>
                <w:szCs w:val="28"/>
                <w:lang w:eastAsia="en-US"/>
              </w:rPr>
              <w:t>дование бега и ходьбы</w:t>
            </w:r>
            <w:r>
              <w:rPr>
                <w:rFonts w:eastAsia="Calibri"/>
                <w:bCs/>
                <w:sz w:val="28"/>
                <w:szCs w:val="28"/>
                <w:lang w:eastAsia="en-US"/>
              </w:rPr>
              <w:t xml:space="preserve">. </w:t>
            </w:r>
            <w:r>
              <w:rPr>
                <w:rFonts w:eastAsia="Calibri"/>
                <w:bCs/>
                <w:iCs/>
                <w:spacing w:val="-10"/>
                <w:sz w:val="28"/>
                <w:szCs w:val="28"/>
                <w:lang w:eastAsia="en-US"/>
              </w:rPr>
              <w:t xml:space="preserve">Игра.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Преодоление препятствий. Бег (4 мин).  Игра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bCs/>
                <w:iCs/>
                <w:spacing w:val="-10"/>
                <w:sz w:val="28"/>
                <w:szCs w:val="28"/>
                <w:lang w:eastAsia="en-US"/>
              </w:rPr>
            </w:pPr>
            <w:r>
              <w:rPr>
                <w:rFonts w:eastAsia="Calibri"/>
                <w:bCs/>
                <w:iCs/>
                <w:spacing w:val="-10"/>
                <w:sz w:val="28"/>
                <w:szCs w:val="28"/>
                <w:lang w:eastAsia="en-US"/>
              </w:rPr>
              <w:t xml:space="preserve">Бег </w:t>
            </w:r>
            <w:r>
              <w:rPr>
                <w:rFonts w:eastAsia="Calibri"/>
                <w:bCs/>
                <w:sz w:val="28"/>
                <w:szCs w:val="28"/>
                <w:lang w:eastAsia="en-US"/>
              </w:rPr>
              <w:t xml:space="preserve">(5 мин). </w:t>
            </w:r>
            <w:r>
              <w:rPr>
                <w:rFonts w:eastAsia="Calibri"/>
                <w:bCs/>
                <w:iCs/>
                <w:spacing w:val="-10"/>
                <w:sz w:val="28"/>
                <w:szCs w:val="28"/>
                <w:lang w:eastAsia="en-US"/>
              </w:rPr>
              <w:t>Чере</w:t>
            </w:r>
            <w:r>
              <w:rPr>
                <w:rFonts w:eastAsia="Calibri"/>
                <w:bCs/>
                <w:iCs/>
                <w:spacing w:val="-10"/>
                <w:sz w:val="28"/>
                <w:szCs w:val="28"/>
                <w:lang w:eastAsia="en-US"/>
              </w:rPr>
              <w:softHyphen/>
            </w:r>
            <w:r>
              <w:rPr>
                <w:rFonts w:eastAsia="Calibri"/>
                <w:bCs/>
                <w:iCs/>
                <w:spacing w:val="-10"/>
                <w:sz w:val="28"/>
                <w:szCs w:val="28"/>
                <w:lang w:eastAsia="en-US"/>
              </w:rPr>
              <w:t xml:space="preserve">дование бега и ходьбы Игра «Волк во рву».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bCs/>
                <w:iCs/>
                <w:spacing w:val="-10"/>
                <w:sz w:val="28"/>
                <w:szCs w:val="28"/>
                <w:lang w:eastAsia="en-US"/>
              </w:rPr>
            </w:pPr>
            <w:r>
              <w:rPr>
                <w:rFonts w:eastAsia="Calibri"/>
                <w:bCs/>
                <w:iCs/>
                <w:spacing w:val="-10"/>
                <w:sz w:val="28"/>
                <w:szCs w:val="28"/>
                <w:lang w:eastAsia="en-US"/>
              </w:rPr>
              <w:t xml:space="preserve">Бег </w:t>
            </w:r>
            <w:r>
              <w:rPr>
                <w:rFonts w:eastAsia="Calibri"/>
                <w:bCs/>
                <w:sz w:val="28"/>
                <w:szCs w:val="28"/>
                <w:lang w:eastAsia="en-US"/>
              </w:rPr>
              <w:t xml:space="preserve">(5 мин). </w:t>
            </w:r>
            <w:r>
              <w:rPr>
                <w:rFonts w:eastAsia="Calibri"/>
                <w:bCs/>
                <w:iCs/>
                <w:spacing w:val="-10"/>
                <w:sz w:val="28"/>
                <w:szCs w:val="28"/>
                <w:lang w:eastAsia="en-US"/>
              </w:rPr>
              <w:t xml:space="preserve">Преодоление препятствий. Игра «Волк во рву».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bCs/>
                <w:iCs/>
                <w:spacing w:val="-10"/>
                <w:sz w:val="28"/>
                <w:szCs w:val="28"/>
                <w:lang w:eastAsia="en-US"/>
              </w:rPr>
            </w:pPr>
            <w:r>
              <w:rPr>
                <w:rFonts w:eastAsia="Calibri"/>
                <w:bCs/>
                <w:iCs/>
                <w:spacing w:val="-10"/>
                <w:sz w:val="28"/>
                <w:szCs w:val="28"/>
                <w:lang w:eastAsia="en-US"/>
              </w:rPr>
              <w:t xml:space="preserve">Бег </w:t>
            </w:r>
            <w:r>
              <w:rPr>
                <w:rFonts w:eastAsia="Calibri"/>
                <w:bCs/>
                <w:sz w:val="28"/>
                <w:szCs w:val="28"/>
                <w:lang w:eastAsia="en-US"/>
              </w:rPr>
              <w:t xml:space="preserve">(6 мин). </w:t>
            </w:r>
            <w:r>
              <w:rPr>
                <w:rFonts w:eastAsia="Calibri"/>
                <w:bCs/>
                <w:iCs/>
                <w:spacing w:val="-10"/>
                <w:sz w:val="28"/>
                <w:szCs w:val="28"/>
                <w:lang w:eastAsia="en-US"/>
              </w:rPr>
              <w:t>Чере</w:t>
            </w:r>
            <w:r>
              <w:rPr>
                <w:rFonts w:eastAsia="Calibri"/>
                <w:bCs/>
                <w:iCs/>
                <w:spacing w:val="-10"/>
                <w:sz w:val="28"/>
                <w:szCs w:val="28"/>
                <w:lang w:eastAsia="en-US"/>
              </w:rPr>
              <w:softHyphen/>
            </w:r>
            <w:r>
              <w:rPr>
                <w:rFonts w:eastAsia="Calibri"/>
                <w:bCs/>
                <w:iCs/>
                <w:spacing w:val="-10"/>
                <w:sz w:val="28"/>
                <w:szCs w:val="28"/>
                <w:lang w:eastAsia="en-US"/>
              </w:rPr>
              <w:t xml:space="preserve">дование бега и ходьбы Игра «Два мороза».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Комбинированный</w:t>
            </w: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iCs/>
                <w:sz w:val="28"/>
                <w:szCs w:val="28"/>
                <w:lang w:eastAsia="en-US"/>
              </w:rPr>
            </w:pPr>
            <w:r>
              <w:rPr>
                <w:rFonts w:eastAsia="Calibri"/>
                <w:bCs/>
                <w:iCs/>
                <w:spacing w:val="-10"/>
                <w:sz w:val="28"/>
                <w:szCs w:val="28"/>
                <w:lang w:eastAsia="en-US"/>
              </w:rPr>
              <w:t xml:space="preserve">Бег </w:t>
            </w:r>
            <w:r>
              <w:rPr>
                <w:rFonts w:eastAsia="Calibri"/>
                <w:bCs/>
                <w:sz w:val="28"/>
                <w:szCs w:val="28"/>
                <w:lang w:eastAsia="en-US"/>
              </w:rPr>
              <w:t xml:space="preserve">(6 мин). </w:t>
            </w:r>
            <w:r>
              <w:rPr>
                <w:rFonts w:eastAsia="Calibri"/>
                <w:bCs/>
                <w:iCs/>
                <w:spacing w:val="-10"/>
                <w:sz w:val="28"/>
                <w:szCs w:val="28"/>
                <w:lang w:eastAsia="en-US"/>
              </w:rPr>
              <w:t>Преодоление препятствий. Игра «Два мороза».</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bCs/>
                <w:iCs/>
                <w:spacing w:val="-10"/>
                <w:sz w:val="28"/>
                <w:szCs w:val="28"/>
                <w:lang w:eastAsia="en-US"/>
              </w:rPr>
            </w:pPr>
            <w:r>
              <w:rPr>
                <w:rFonts w:eastAsia="Calibri"/>
                <w:bCs/>
                <w:iCs/>
                <w:spacing w:val="-10"/>
                <w:sz w:val="28"/>
                <w:szCs w:val="28"/>
                <w:lang w:eastAsia="en-US"/>
              </w:rPr>
              <w:t xml:space="preserve">Бег </w:t>
            </w:r>
            <w:r>
              <w:rPr>
                <w:rFonts w:eastAsia="Calibri"/>
                <w:bCs/>
                <w:sz w:val="28"/>
                <w:szCs w:val="28"/>
                <w:lang w:eastAsia="en-US"/>
              </w:rPr>
              <w:t>(7 мин).</w:t>
            </w:r>
            <w:r>
              <w:rPr>
                <w:rFonts w:eastAsia="Calibri"/>
                <w:bCs/>
                <w:iCs/>
                <w:spacing w:val="-10"/>
                <w:sz w:val="28"/>
                <w:szCs w:val="28"/>
                <w:lang w:eastAsia="en-US"/>
              </w:rPr>
              <w:t>.Чере</w:t>
            </w:r>
            <w:r>
              <w:rPr>
                <w:rFonts w:eastAsia="Calibri"/>
                <w:bCs/>
                <w:iCs/>
                <w:spacing w:val="-10"/>
                <w:sz w:val="28"/>
                <w:szCs w:val="28"/>
                <w:lang w:eastAsia="en-US"/>
              </w:rPr>
              <w:softHyphen/>
            </w:r>
            <w:r>
              <w:rPr>
                <w:rFonts w:eastAsia="Calibri"/>
                <w:bCs/>
                <w:iCs/>
                <w:spacing w:val="-10"/>
                <w:sz w:val="28"/>
                <w:szCs w:val="28"/>
                <w:lang w:eastAsia="en-US"/>
              </w:rPr>
              <w:t xml:space="preserve">дование бега и ходьбы Игра «Рыбаки и рыбки».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Преодоление препятствий. Бег (7 мин). Игра «Рыбаки и рыбки».</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bCs/>
                <w:iCs/>
                <w:spacing w:val="-10"/>
                <w:sz w:val="28"/>
                <w:szCs w:val="28"/>
                <w:lang w:eastAsia="en-US"/>
              </w:rPr>
            </w:pPr>
            <w:r>
              <w:rPr>
                <w:rFonts w:eastAsia="Calibri"/>
                <w:bCs/>
                <w:iCs/>
                <w:spacing w:val="-10"/>
                <w:sz w:val="28"/>
                <w:szCs w:val="28"/>
                <w:lang w:eastAsia="en-US"/>
              </w:rPr>
              <w:t xml:space="preserve">Бег </w:t>
            </w:r>
            <w:r>
              <w:rPr>
                <w:rFonts w:eastAsia="Calibri"/>
                <w:bCs/>
                <w:sz w:val="28"/>
                <w:szCs w:val="28"/>
                <w:lang w:eastAsia="en-US"/>
              </w:rPr>
              <w:t xml:space="preserve">(8 мин). </w:t>
            </w:r>
            <w:r>
              <w:rPr>
                <w:rFonts w:eastAsia="Calibri"/>
                <w:bCs/>
                <w:iCs/>
                <w:spacing w:val="-10"/>
                <w:sz w:val="28"/>
                <w:szCs w:val="28"/>
                <w:lang w:eastAsia="en-US"/>
              </w:rPr>
              <w:t>Чере</w:t>
            </w:r>
            <w:r>
              <w:rPr>
                <w:rFonts w:eastAsia="Calibri"/>
                <w:bCs/>
                <w:iCs/>
                <w:spacing w:val="-10"/>
                <w:sz w:val="28"/>
                <w:szCs w:val="28"/>
                <w:lang w:eastAsia="en-US"/>
              </w:rPr>
              <w:softHyphen/>
            </w:r>
            <w:r>
              <w:rPr>
                <w:rFonts w:eastAsia="Calibri"/>
                <w:bCs/>
                <w:iCs/>
                <w:spacing w:val="-10"/>
                <w:sz w:val="28"/>
                <w:szCs w:val="28"/>
                <w:lang w:eastAsia="en-US"/>
              </w:rPr>
              <w:t xml:space="preserve">дование бега и ходьбы .Игра «Перебежка с выручкой».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 xml:space="preserve">Бег (8 мин). Преодоление препятствий. Игра «Перебежка с выручкой».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 xml:space="preserve">Бег (9 мин). Чередование бега и ходьбы Игра «Перебежка с выручкой».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Комбинированный</w:t>
            </w: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 xml:space="preserve">Инструктаж по ТБ </w:t>
            </w:r>
          </w:p>
          <w:p>
            <w:pPr>
              <w:autoSpaceDN w:val="0"/>
              <w:rPr>
                <w:rFonts w:eastAsia="Calibri"/>
                <w:sz w:val="28"/>
                <w:szCs w:val="28"/>
                <w:lang w:eastAsia="en-US"/>
              </w:rPr>
            </w:pPr>
            <w:r>
              <w:rPr>
                <w:rFonts w:eastAsia="Calibri"/>
                <w:sz w:val="28"/>
                <w:szCs w:val="28"/>
                <w:lang w:eastAsia="en-US"/>
              </w:rPr>
              <w:t>Перекаты и группировка с после</w:t>
            </w:r>
            <w:r>
              <w:rPr>
                <w:rFonts w:eastAsia="Calibri"/>
                <w:sz w:val="28"/>
                <w:szCs w:val="28"/>
                <w:lang w:eastAsia="en-US"/>
              </w:rPr>
              <w:softHyphen/>
            </w:r>
            <w:r>
              <w:rPr>
                <w:rFonts w:eastAsia="Calibri"/>
                <w:sz w:val="28"/>
                <w:szCs w:val="28"/>
                <w:lang w:eastAsia="en-US"/>
              </w:rPr>
              <w:t xml:space="preserve">дующей опорой руками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Перекаты и группировка. Стойка на лопатках. Игра.</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 xml:space="preserve">Перекаты и группировка. Стойка на лопатках. Игра «Совушка».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Перекаты и группировка. «Мост» лежа на спине. Игра «Совушка».</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Индивидуальный</w:t>
            </w: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 xml:space="preserve">Перекаты и кувырки. «Мост» лежа на спине. Игра «Западня».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Перекаты и кувырки. «Мост» лежа на спине. Игра «Западня».</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Вис стоя и лежа. ОРУ с обручами. Подвижная игра «Маски</w:t>
            </w:r>
            <w:r>
              <w:rPr>
                <w:rFonts w:eastAsia="Calibri"/>
                <w:sz w:val="28"/>
                <w:szCs w:val="28"/>
                <w:lang w:eastAsia="en-US"/>
              </w:rPr>
              <w:softHyphen/>
            </w:r>
            <w:r>
              <w:rPr>
                <w:rFonts w:eastAsia="Calibri"/>
                <w:sz w:val="28"/>
                <w:szCs w:val="28"/>
                <w:lang w:eastAsia="en-US"/>
              </w:rPr>
              <w:t>ровка»</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 xml:space="preserve">Вис стоя и лежа. Упражнения гимнастической скамейке. Игра.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 xml:space="preserve">Подтягивания в висе. Упражнения на гимнастической скамейке.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Индивидуальный</w:t>
            </w: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 xml:space="preserve"> Вис на согнутых руках. Подтягивания в висе. Игра.</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 xml:space="preserve">Подтягивания в висе. Упражнения на гимнастической скамейке.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 xml:space="preserve">Подтягивания в висе. Упражнения на гимнастической скамейке.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iCs/>
                <w:sz w:val="28"/>
                <w:szCs w:val="28"/>
                <w:lang w:eastAsia="en-US"/>
              </w:rPr>
            </w:pPr>
            <w:r>
              <w:rPr>
                <w:rFonts w:eastAsia="Calibri"/>
                <w:iCs/>
                <w:sz w:val="28"/>
                <w:szCs w:val="28"/>
                <w:lang w:eastAsia="en-US"/>
              </w:rPr>
              <w:t>Подтягивания в висе. Упражнения на гимнастической скамейке.</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bCs/>
                <w:iCs/>
                <w:spacing w:val="-10"/>
                <w:sz w:val="28"/>
                <w:szCs w:val="28"/>
                <w:lang w:eastAsia="en-US"/>
              </w:rPr>
            </w:pPr>
            <w:r>
              <w:rPr>
                <w:rFonts w:eastAsia="Calibri"/>
                <w:bCs/>
                <w:iCs/>
                <w:spacing w:val="-10"/>
                <w:sz w:val="28"/>
                <w:szCs w:val="28"/>
                <w:lang w:eastAsia="en-US"/>
              </w:rPr>
              <w:t>Ходьба приставными шага</w:t>
            </w:r>
            <w:r>
              <w:rPr>
                <w:rFonts w:eastAsia="Calibri"/>
                <w:bCs/>
                <w:iCs/>
                <w:spacing w:val="-10"/>
                <w:sz w:val="28"/>
                <w:szCs w:val="28"/>
                <w:lang w:eastAsia="en-US"/>
              </w:rPr>
              <w:softHyphen/>
            </w:r>
            <w:r>
              <w:rPr>
                <w:rFonts w:eastAsia="Calibri"/>
                <w:bCs/>
                <w:iCs/>
                <w:spacing w:val="-10"/>
                <w:sz w:val="28"/>
                <w:szCs w:val="28"/>
                <w:lang w:eastAsia="en-US"/>
              </w:rPr>
              <w:t xml:space="preserve">ми по бревну Игра «Посадка картофеля».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Ходьба приставными шагами по бревну .Игра «Посадка картофеля».</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Ходьба приставными шагами по бревну. Игра.</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Комбинированный</w:t>
            </w: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bCs/>
                <w:iCs/>
                <w:spacing w:val="-10"/>
                <w:sz w:val="28"/>
                <w:szCs w:val="28"/>
                <w:lang w:eastAsia="en-US"/>
              </w:rPr>
              <w:t>Перелазание через гимна</w:t>
            </w:r>
            <w:r>
              <w:rPr>
                <w:rFonts w:eastAsia="Calibri"/>
                <w:bCs/>
                <w:iCs/>
                <w:spacing w:val="-10"/>
                <w:sz w:val="28"/>
                <w:szCs w:val="28"/>
                <w:lang w:eastAsia="en-US"/>
              </w:rPr>
              <w:softHyphen/>
            </w:r>
            <w:r>
              <w:rPr>
                <w:rFonts w:eastAsia="Calibri"/>
                <w:bCs/>
                <w:iCs/>
                <w:spacing w:val="-10"/>
                <w:sz w:val="28"/>
                <w:szCs w:val="28"/>
                <w:lang w:eastAsia="en-US"/>
              </w:rPr>
              <w:t xml:space="preserve">стического коня. Игра «Резиночка».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 xml:space="preserve">Перешагивание через скамейку. Лазание по гимнастической стенке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Перелазание через козла, брев</w:t>
            </w:r>
            <w:r>
              <w:rPr>
                <w:rFonts w:eastAsia="Calibri"/>
                <w:sz w:val="28"/>
                <w:szCs w:val="28"/>
                <w:lang w:eastAsia="en-US"/>
              </w:rPr>
              <w:softHyphen/>
            </w:r>
            <w:r>
              <w:rPr>
                <w:rFonts w:eastAsia="Calibri"/>
                <w:sz w:val="28"/>
                <w:szCs w:val="28"/>
                <w:lang w:eastAsia="en-US"/>
              </w:rPr>
              <w:t xml:space="preserve">но. Игра «Кто приходил?».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bCs/>
                <w:iCs/>
                <w:spacing w:val="-10"/>
                <w:sz w:val="28"/>
                <w:szCs w:val="28"/>
                <w:lang w:eastAsia="en-US"/>
              </w:rPr>
              <w:t>Лазание по наклонной ска</w:t>
            </w:r>
            <w:r>
              <w:rPr>
                <w:rFonts w:eastAsia="Calibri"/>
                <w:bCs/>
                <w:iCs/>
                <w:spacing w:val="-10"/>
                <w:sz w:val="28"/>
                <w:szCs w:val="28"/>
                <w:lang w:eastAsia="en-US"/>
              </w:rPr>
              <w:softHyphen/>
            </w:r>
            <w:r>
              <w:rPr>
                <w:rFonts w:eastAsia="Calibri"/>
                <w:bCs/>
                <w:iCs/>
                <w:spacing w:val="-10"/>
                <w:sz w:val="28"/>
                <w:szCs w:val="28"/>
                <w:lang w:eastAsia="en-US"/>
              </w:rPr>
              <w:t xml:space="preserve">мейке , подтягиваясь руками. Игра «Аисты».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 xml:space="preserve">Выполнение лазания по гимнастической стенке.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Индивидуальный</w:t>
            </w: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 xml:space="preserve">Эстафеты .Игры «Заяц без логова», «Удочка»..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Эстафеты .Игры «Заяц без логова», «Удочка»..</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Эстафеты с мячами.  Игры «Кто обгонит», «Че</w:t>
            </w:r>
            <w:r>
              <w:rPr>
                <w:rFonts w:eastAsia="Calibri"/>
                <w:sz w:val="28"/>
                <w:szCs w:val="28"/>
                <w:lang w:eastAsia="en-US"/>
              </w:rPr>
              <w:softHyphen/>
            </w:r>
            <w:r>
              <w:rPr>
                <w:rFonts w:eastAsia="Calibri"/>
                <w:sz w:val="28"/>
                <w:szCs w:val="28"/>
                <w:lang w:eastAsia="en-US"/>
              </w:rPr>
              <w:t xml:space="preserve">рез кочки пенечки».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Эстафеты с мячами.  Игры «Кто обгонит», «Че</w:t>
            </w:r>
            <w:r>
              <w:rPr>
                <w:rFonts w:eastAsia="Calibri"/>
                <w:sz w:val="28"/>
                <w:szCs w:val="28"/>
                <w:lang w:eastAsia="en-US"/>
              </w:rPr>
              <w:softHyphen/>
            </w:r>
            <w:r>
              <w:rPr>
                <w:rFonts w:eastAsia="Calibri"/>
                <w:sz w:val="28"/>
                <w:szCs w:val="28"/>
                <w:lang w:eastAsia="en-US"/>
              </w:rPr>
              <w:t>рез кочки пенечки».</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 xml:space="preserve">Эстафеты с мячами .Игры «Наступление», «Метко в цель»..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Комбинированный</w:t>
            </w: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Эстафеты с мячами .Игры «Наступление», «Метко в цель»..</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Эстафеты с гимнастическими  палками. Игра «Вызов номеров».</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Эстафеты с гимнастическими  палками. Игра «Вызов номеров».</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Эстафеты с обручами .Игры «Кто дальше бросит», «Кто обго</w:t>
            </w:r>
            <w:r>
              <w:rPr>
                <w:rFonts w:eastAsia="Calibri"/>
                <w:sz w:val="28"/>
                <w:szCs w:val="28"/>
                <w:lang w:eastAsia="en-US"/>
              </w:rPr>
              <w:softHyphen/>
            </w:r>
            <w:r>
              <w:rPr>
                <w:rFonts w:eastAsia="Calibri"/>
                <w:sz w:val="28"/>
                <w:szCs w:val="28"/>
                <w:lang w:eastAsia="en-US"/>
              </w:rPr>
              <w:t xml:space="preserve">нит».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Эстафеты с обручами .Игры «Кто дальше бросит», «Кто обгонит».</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 xml:space="preserve">Игры «Кто дальше бросит», «Волк во рву». Эстафеты.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Комбинированный</w:t>
            </w: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 xml:space="preserve"> Игры «Пустое место», «К своим флаж</w:t>
            </w:r>
            <w:r>
              <w:rPr>
                <w:rFonts w:eastAsia="Calibri"/>
                <w:sz w:val="28"/>
                <w:szCs w:val="28"/>
                <w:lang w:eastAsia="en-US"/>
              </w:rPr>
              <w:softHyphen/>
            </w:r>
            <w:r>
              <w:rPr>
                <w:rFonts w:eastAsia="Calibri"/>
                <w:sz w:val="28"/>
                <w:szCs w:val="28"/>
                <w:lang w:eastAsia="en-US"/>
              </w:rPr>
              <w:t xml:space="preserve">кам». Эстафеты.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Игры «Пустое место», «К своим флажкам». Эстафеты.</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 xml:space="preserve">Игры «Кузнечики», «Попади в мяч». Эстафеты.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Игры «Кузнечики», «Попади в мяч». Эстафеты.</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 xml:space="preserve">Игры «Паровозики», «Наступление». Эстафеты.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 xml:space="preserve">Игры «Паровозики», «Наступление». Эстафеты.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Игры «Паровозики», «Наступление». Эстафеты.</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Комбинированный</w:t>
            </w: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bCs/>
                <w:iCs/>
                <w:spacing w:val="-10"/>
                <w:sz w:val="28"/>
                <w:szCs w:val="28"/>
                <w:lang w:eastAsia="en-US"/>
              </w:rPr>
            </w:pPr>
            <w:r>
              <w:rPr>
                <w:rFonts w:eastAsia="Calibri"/>
                <w:bCs/>
                <w:iCs/>
                <w:spacing w:val="-10"/>
                <w:sz w:val="28"/>
                <w:szCs w:val="28"/>
                <w:lang w:eastAsia="en-US"/>
              </w:rPr>
              <w:t xml:space="preserve">Ведение на месте правой </w:t>
            </w:r>
            <w:r>
              <w:rPr>
                <w:rFonts w:eastAsia="Calibri"/>
                <w:bCs/>
                <w:sz w:val="28"/>
                <w:szCs w:val="28"/>
                <w:lang w:eastAsia="en-US"/>
              </w:rPr>
              <w:t xml:space="preserve">(левой) </w:t>
            </w:r>
            <w:r>
              <w:rPr>
                <w:rFonts w:eastAsia="Calibri"/>
                <w:bCs/>
                <w:iCs/>
                <w:spacing w:val="-10"/>
                <w:sz w:val="28"/>
                <w:szCs w:val="28"/>
                <w:lang w:eastAsia="en-US"/>
              </w:rPr>
              <w:t>рукой в движении шагом. Инструктаж по Т.Б.</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 xml:space="preserve">Ведение на месте правой (левой) рукой в движении шагом. Броски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bCs/>
                <w:iCs/>
                <w:spacing w:val="-10"/>
                <w:sz w:val="28"/>
                <w:szCs w:val="28"/>
                <w:lang w:eastAsia="en-US"/>
              </w:rPr>
            </w:pPr>
            <w:r>
              <w:rPr>
                <w:rFonts w:eastAsia="Calibri"/>
                <w:bCs/>
                <w:iCs/>
                <w:spacing w:val="-10"/>
                <w:sz w:val="28"/>
                <w:szCs w:val="28"/>
                <w:lang w:eastAsia="en-US"/>
              </w:rPr>
              <w:t xml:space="preserve">Ловля и передача мяча в движении.. Броски в цель </w:t>
            </w:r>
            <w:r>
              <w:rPr>
                <w:rFonts w:eastAsia="Calibri"/>
                <w:bCs/>
                <w:sz w:val="28"/>
                <w:szCs w:val="28"/>
                <w:lang w:eastAsia="en-US"/>
              </w:rPr>
              <w:t>(щит)</w:t>
            </w:r>
            <w:r>
              <w:rPr>
                <w:rFonts w:eastAsia="Calibri"/>
                <w:bCs/>
                <w:iCs/>
                <w:spacing w:val="-10"/>
                <w:sz w:val="28"/>
                <w:szCs w:val="28"/>
                <w:lang w:eastAsia="en-US"/>
              </w:rPr>
              <w:t>. Игра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Ловля и передача мяча в движении.. Броски в цель (щит). Игра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Ловля и передача мяча в движении.. Броски в цель (щит). Игра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Владение мячом (пере</w:t>
            </w:r>
            <w:r>
              <w:rPr>
                <w:rFonts w:eastAsia="Calibri"/>
                <w:sz w:val="28"/>
                <w:szCs w:val="28"/>
                <w:lang w:eastAsia="en-US"/>
              </w:rPr>
              <w:softHyphen/>
            </w:r>
            <w:r>
              <w:rPr>
                <w:rFonts w:eastAsia="Calibri"/>
                <w:sz w:val="28"/>
                <w:szCs w:val="28"/>
                <w:lang w:eastAsia="en-US"/>
              </w:rPr>
              <w:t xml:space="preserve">дача на расстояние, ловля, ведение, броски)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Групповой</w:t>
            </w: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 xml:space="preserve">Ловля и передача мяча в движении. Броски в цель (кольцо).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Ловля и передача мяча в движении. Ведение на месте. Игра.</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 xml:space="preserve">Ловля и передача мяча в движении. Игра в мини-баскетбол.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Ловля и передача мяча в движении. Игра в мини-баскетбол.</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iCs/>
                <w:sz w:val="28"/>
                <w:szCs w:val="28"/>
              </w:rPr>
            </w:pPr>
            <w:r>
              <w:rPr>
                <w:rFonts w:eastAsia="Calibri"/>
                <w:iCs/>
                <w:sz w:val="28"/>
                <w:szCs w:val="28"/>
              </w:rPr>
              <w:t>Ловля и передача мяча в движении. Броски в цель (кольцо, щит)</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Групповой</w:t>
            </w: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 xml:space="preserve">Ведение правой (левой) рукой в движении. Игра в мини-баскетбол.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Ведение правой (левой) рукой в движении. Игра «Мяч в корзину».</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Ведение правой (левой) рукой в движении. Игра «Мяч в корзину».</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 xml:space="preserve">Ведение правой (левой) рукой в движении. «Школа мяча».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Ловля и передача мяча в движении. Игра «Школа мяча».</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Групповой</w:t>
            </w: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Бег в равномерном темпе (10 мин);  Инструктаж по Т.Б.</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Бег в равномерном темпе (10 мин);  чередование ходьбы с бегом</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Бег в равномерном темпе (10 мин);  чередование ходьбы с бегом</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Бег в равномерном темпе (10 мин);  чередование ходьбы с бегом</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Бег в равномерном темпе (10 мин);  чередование ходьбы с бегом</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Комбинированный</w:t>
            </w: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bCs/>
                <w:iCs/>
                <w:spacing w:val="-10"/>
                <w:sz w:val="28"/>
                <w:szCs w:val="28"/>
                <w:lang w:eastAsia="en-US"/>
              </w:rPr>
            </w:pPr>
            <w:r>
              <w:rPr>
                <w:rFonts w:eastAsia="Calibri"/>
                <w:bCs/>
                <w:iCs/>
                <w:spacing w:val="-10"/>
                <w:sz w:val="28"/>
                <w:szCs w:val="28"/>
                <w:lang w:eastAsia="en-US"/>
              </w:rPr>
              <w:t xml:space="preserve">Бег </w:t>
            </w:r>
            <w:r>
              <w:rPr>
                <w:rFonts w:eastAsia="Calibri"/>
                <w:bCs/>
                <w:sz w:val="28"/>
                <w:szCs w:val="28"/>
                <w:lang w:eastAsia="en-US"/>
              </w:rPr>
              <w:t xml:space="preserve">(7 мин). </w:t>
            </w:r>
            <w:r>
              <w:rPr>
                <w:rFonts w:eastAsia="Calibri"/>
                <w:bCs/>
                <w:iCs/>
                <w:spacing w:val="-10"/>
                <w:sz w:val="28"/>
                <w:szCs w:val="28"/>
                <w:lang w:eastAsia="en-US"/>
              </w:rPr>
              <w:t>Чере</w:t>
            </w:r>
            <w:r>
              <w:rPr>
                <w:rFonts w:eastAsia="Calibri"/>
                <w:bCs/>
                <w:iCs/>
                <w:spacing w:val="-10"/>
                <w:sz w:val="28"/>
                <w:szCs w:val="28"/>
                <w:lang w:eastAsia="en-US"/>
              </w:rPr>
              <w:softHyphen/>
            </w:r>
            <w:r>
              <w:rPr>
                <w:rFonts w:eastAsia="Calibri"/>
                <w:bCs/>
                <w:iCs/>
                <w:spacing w:val="-10"/>
                <w:sz w:val="28"/>
                <w:szCs w:val="28"/>
                <w:lang w:eastAsia="en-US"/>
              </w:rPr>
              <w:t xml:space="preserve">дование бега и ходьбы .Игра «Перебежка с выручкой».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bCs/>
                <w:iCs/>
                <w:spacing w:val="-10"/>
                <w:sz w:val="28"/>
                <w:szCs w:val="28"/>
                <w:lang w:eastAsia="en-US"/>
              </w:rPr>
            </w:pPr>
            <w:r>
              <w:rPr>
                <w:rFonts w:eastAsia="Calibri"/>
                <w:bCs/>
                <w:iCs/>
                <w:spacing w:val="-10"/>
                <w:sz w:val="28"/>
                <w:szCs w:val="28"/>
                <w:lang w:eastAsia="en-US"/>
              </w:rPr>
              <w:t>Преодоление препятствий.</w:t>
            </w:r>
            <w:r>
              <w:rPr>
                <w:rFonts w:eastAsia="Calibri"/>
                <w:sz w:val="28"/>
                <w:szCs w:val="28"/>
                <w:lang w:eastAsia="en-US"/>
              </w:rPr>
              <w:t xml:space="preserve"> </w:t>
            </w:r>
            <w:r>
              <w:rPr>
                <w:rFonts w:eastAsia="Calibri"/>
                <w:bCs/>
                <w:iCs/>
                <w:spacing w:val="-10"/>
                <w:sz w:val="28"/>
                <w:szCs w:val="28"/>
                <w:lang w:eastAsia="en-US"/>
              </w:rPr>
              <w:t xml:space="preserve">Бег (8 мин).  Игра «Перебежка с выручкой».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bCs/>
                <w:iCs/>
                <w:spacing w:val="-10"/>
                <w:sz w:val="28"/>
                <w:szCs w:val="28"/>
                <w:lang w:eastAsia="en-US"/>
              </w:rPr>
            </w:pPr>
            <w:r>
              <w:rPr>
                <w:rFonts w:eastAsia="Calibri"/>
                <w:bCs/>
                <w:iCs/>
                <w:spacing w:val="-10"/>
                <w:sz w:val="28"/>
                <w:szCs w:val="28"/>
                <w:lang w:eastAsia="en-US"/>
              </w:rPr>
              <w:t xml:space="preserve">Кросс </w:t>
            </w:r>
            <w:r>
              <w:rPr>
                <w:rFonts w:eastAsia="Calibri"/>
                <w:bCs/>
                <w:sz w:val="28"/>
                <w:szCs w:val="28"/>
                <w:lang w:eastAsia="en-US"/>
              </w:rPr>
              <w:t xml:space="preserve">(1 км). </w:t>
            </w:r>
            <w:r>
              <w:rPr>
                <w:rFonts w:eastAsia="Calibri"/>
                <w:bCs/>
                <w:iCs/>
                <w:spacing w:val="-10"/>
                <w:sz w:val="28"/>
                <w:szCs w:val="28"/>
                <w:lang w:eastAsia="en-US"/>
              </w:rPr>
              <w:t>Игра «Гуси-лебеди». Развитие выносливости.</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Кросс (1 км). Игра «Гуси-лебеди». Развитие выносливости.</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Встреч</w:t>
            </w:r>
            <w:r>
              <w:rPr>
                <w:rFonts w:eastAsia="Calibri"/>
                <w:sz w:val="28"/>
                <w:szCs w:val="28"/>
                <w:lang w:eastAsia="en-US"/>
              </w:rPr>
              <w:softHyphen/>
            </w:r>
            <w:r>
              <w:rPr>
                <w:rFonts w:eastAsia="Calibri"/>
                <w:sz w:val="28"/>
                <w:szCs w:val="28"/>
                <w:lang w:eastAsia="en-US"/>
              </w:rPr>
              <w:t xml:space="preserve">ная эстафета. Бег с максимальной скоростью (60 м).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Встреч</w:t>
            </w:r>
            <w:r>
              <w:rPr>
                <w:rFonts w:eastAsia="Calibri"/>
                <w:sz w:val="28"/>
                <w:szCs w:val="28"/>
                <w:lang w:eastAsia="en-US"/>
              </w:rPr>
              <w:softHyphen/>
            </w:r>
            <w:r>
              <w:rPr>
                <w:rFonts w:eastAsia="Calibri"/>
                <w:sz w:val="28"/>
                <w:szCs w:val="28"/>
                <w:lang w:eastAsia="en-US"/>
              </w:rPr>
              <w:t xml:space="preserve">ная эстафета. Бег с максимальной скоростью (60 м). Игра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Встречная эстафета. Бег с максимальной скоростью (60 м). Игра</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Бег на результат (30, 60 м). Игра «Смена сторон»</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Контроль двигат. навыков</w:t>
            </w: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bCs/>
                <w:iCs/>
                <w:spacing w:val="-10"/>
                <w:sz w:val="28"/>
                <w:szCs w:val="28"/>
                <w:lang w:eastAsia="en-US"/>
              </w:rPr>
              <w:t xml:space="preserve">Прыжок в длину с места. Многоскоки. Игра «Гуси-лебеди».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bCs/>
                <w:iCs/>
                <w:spacing w:val="-10"/>
                <w:sz w:val="28"/>
                <w:szCs w:val="28"/>
                <w:lang w:eastAsia="en-US"/>
              </w:rPr>
              <w:t xml:space="preserve">Прыжок в высоту . Многоскоки. Игра «Прыгающие воробушки».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Прыжок в высоту . Многоскоки. Игра «Прыгающие воробушки».</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Прыжок в длину. Пры</w:t>
            </w:r>
            <w:r>
              <w:rPr>
                <w:rFonts w:eastAsia="Calibri"/>
                <w:sz w:val="28"/>
                <w:szCs w:val="28"/>
                <w:lang w:eastAsia="en-US"/>
              </w:rPr>
              <w:softHyphen/>
            </w:r>
            <w:r>
              <w:rPr>
                <w:rFonts w:eastAsia="Calibri"/>
                <w:sz w:val="28"/>
                <w:szCs w:val="28"/>
                <w:lang w:eastAsia="en-US"/>
              </w:rPr>
              <w:t xml:space="preserve">жок в высоту. Челночный бег.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Контроль двигат. навыков</w:t>
            </w: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Метание различных предметов и мяча на дальность с места.</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iCs/>
                <w:sz w:val="28"/>
                <w:szCs w:val="28"/>
              </w:rPr>
            </w:pPr>
            <w:r>
              <w:rPr>
                <w:rFonts w:eastAsia="Calibri"/>
                <w:iCs/>
                <w:sz w:val="28"/>
                <w:szCs w:val="28"/>
              </w:rPr>
              <w:t>Метание различных предметов и мяча на дальность с места.</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 xml:space="preserve">Метание различных предметов и мяча на дальность с места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Метание различных предметов и мяча на дальность с места</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Контроль двигат. навыков</w:t>
            </w: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Мини футбол – (мальчики) ;  Пионербол - (девочки);</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Мини футбол – (мальчики) ;  Пионербол - (девочки);</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Мини футбол – (мальчики) ;  Пионербол - (девочки);</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bl>
    <w:p>
      <w:pPr>
        <w:jc w:val="both"/>
        <w:rPr>
          <w:rFonts w:eastAsia="Calibri"/>
          <w:sz w:val="28"/>
          <w:szCs w:val="28"/>
          <w:lang w:eastAsia="en-US"/>
        </w:rPr>
      </w:pPr>
    </w:p>
    <w:p>
      <w:pPr>
        <w:jc w:val="both"/>
        <w:rPr>
          <w:rStyle w:val="6"/>
          <w:b w:val="0"/>
          <w:sz w:val="28"/>
          <w:szCs w:val="28"/>
        </w:rPr>
      </w:pPr>
    </w:p>
    <w:p>
      <w:pPr>
        <w:autoSpaceDN w:val="0"/>
        <w:spacing w:line="276" w:lineRule="auto"/>
        <w:jc w:val="both"/>
        <w:rPr>
          <w:rFonts w:ascii="Calibri" w:hAnsi="Calibri" w:eastAsia="Calibri"/>
          <w:sz w:val="32"/>
          <w:szCs w:val="32"/>
          <w:lang w:eastAsia="en-US"/>
        </w:rPr>
      </w:pPr>
      <w:r>
        <w:rPr>
          <w:b/>
          <w:sz w:val="28"/>
          <w:szCs w:val="28"/>
          <w:lang w:val="ru-RU"/>
        </w:rPr>
        <w:t>ТЕ</w:t>
      </w:r>
      <w:r>
        <w:rPr>
          <w:b/>
          <w:sz w:val="28"/>
          <w:szCs w:val="28"/>
        </w:rPr>
        <w:t>МАТИЧЕСКОЕ ПЛАНИРОВАНИЕ</w:t>
      </w:r>
      <w:r>
        <w:rPr>
          <w:rFonts w:eastAsia="Calibri"/>
          <w:sz w:val="32"/>
          <w:szCs w:val="32"/>
          <w:lang w:eastAsia="en-US"/>
        </w:rPr>
        <w:t xml:space="preserve">                    </w:t>
      </w:r>
      <w:r>
        <w:rPr>
          <w:rFonts w:ascii="Calibri" w:hAnsi="Calibri" w:eastAsia="Calibri"/>
          <w:sz w:val="32"/>
          <w:szCs w:val="32"/>
          <w:lang w:eastAsia="en-US"/>
        </w:rPr>
        <w:t xml:space="preserve">     </w:t>
      </w:r>
    </w:p>
    <w:p>
      <w:pPr>
        <w:autoSpaceDN w:val="0"/>
        <w:spacing w:line="276" w:lineRule="auto"/>
        <w:jc w:val="both"/>
        <w:rPr>
          <w:b/>
          <w:sz w:val="28"/>
          <w:szCs w:val="28"/>
        </w:rPr>
      </w:pPr>
      <w:r>
        <w:rPr>
          <w:rFonts w:ascii="Calibri" w:hAnsi="Calibri" w:eastAsia="Calibri"/>
          <w:sz w:val="32"/>
          <w:szCs w:val="32"/>
          <w:lang w:eastAsia="en-US"/>
        </w:rPr>
        <w:t xml:space="preserve">  </w:t>
      </w:r>
      <w:r>
        <w:rPr>
          <w:rFonts w:eastAsia="Calibri"/>
          <w:sz w:val="32"/>
          <w:szCs w:val="32"/>
          <w:lang w:eastAsia="en-US"/>
        </w:rPr>
        <w:t xml:space="preserve">календарно-тематическое планирование по физической культуре для </w:t>
      </w:r>
      <w:r>
        <w:rPr>
          <w:rFonts w:hint="default" w:eastAsia="Calibri"/>
          <w:sz w:val="32"/>
          <w:szCs w:val="32"/>
          <w:lang w:val="ru-RU" w:eastAsia="en-US"/>
        </w:rPr>
        <w:t>3</w:t>
      </w:r>
      <w:r>
        <w:rPr>
          <w:rFonts w:eastAsia="Calibri"/>
          <w:sz w:val="32"/>
          <w:szCs w:val="32"/>
          <w:lang w:eastAsia="en-US"/>
        </w:rPr>
        <w:t xml:space="preserve"> класса</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840"/>
        <w:gridCol w:w="5862"/>
        <w:gridCol w:w="1210"/>
        <w:gridCol w:w="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95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 урока</w:t>
            </w: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Дата</w:t>
            </w: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Тема урока</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Форма контроля</w:t>
            </w: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Дата по факту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bCs/>
                <w:iCs/>
                <w:spacing w:val="-10"/>
                <w:sz w:val="28"/>
                <w:szCs w:val="28"/>
                <w:lang w:eastAsia="en-US"/>
              </w:rPr>
            </w:pPr>
            <w:r>
              <w:rPr>
                <w:rFonts w:eastAsia="Calibri"/>
                <w:bCs/>
                <w:iCs/>
                <w:spacing w:val="-10"/>
                <w:sz w:val="28"/>
                <w:szCs w:val="28"/>
                <w:lang w:eastAsia="en-US"/>
              </w:rPr>
              <w:t>Бег с макси</w:t>
            </w:r>
            <w:r>
              <w:rPr>
                <w:rFonts w:eastAsia="Calibri"/>
                <w:bCs/>
                <w:iCs/>
                <w:spacing w:val="-10"/>
                <w:sz w:val="28"/>
                <w:szCs w:val="28"/>
                <w:lang w:eastAsia="en-US"/>
              </w:rPr>
              <w:softHyphen/>
            </w:r>
            <w:r>
              <w:rPr>
                <w:rFonts w:eastAsia="Calibri"/>
                <w:bCs/>
                <w:iCs/>
                <w:spacing w:val="-10"/>
                <w:sz w:val="28"/>
                <w:szCs w:val="28"/>
                <w:lang w:eastAsia="en-US"/>
              </w:rPr>
              <w:t>мальной скоростью.. Игра «Пустое ме</w:t>
            </w:r>
            <w:r>
              <w:rPr>
                <w:rFonts w:eastAsia="Calibri"/>
                <w:bCs/>
                <w:iCs/>
                <w:spacing w:val="-10"/>
                <w:sz w:val="28"/>
                <w:szCs w:val="28"/>
                <w:lang w:eastAsia="en-US"/>
              </w:rPr>
              <w:softHyphen/>
            </w:r>
            <w:r>
              <w:rPr>
                <w:rFonts w:eastAsia="Calibri"/>
                <w:bCs/>
                <w:iCs/>
                <w:spacing w:val="-10"/>
                <w:sz w:val="28"/>
                <w:szCs w:val="28"/>
                <w:lang w:eastAsia="en-US"/>
              </w:rPr>
              <w:t>сто». Инструктаж по ТБ</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bCs/>
                <w:iCs/>
                <w:spacing w:val="-10"/>
                <w:sz w:val="28"/>
                <w:szCs w:val="28"/>
                <w:lang w:eastAsia="en-US"/>
              </w:rPr>
            </w:pPr>
            <w:r>
              <w:rPr>
                <w:rFonts w:eastAsia="Calibri"/>
                <w:bCs/>
                <w:iCs/>
                <w:spacing w:val="-10"/>
                <w:sz w:val="28"/>
                <w:szCs w:val="28"/>
                <w:lang w:eastAsia="en-US"/>
              </w:rPr>
              <w:t xml:space="preserve">Бег с максимальной скоростью </w:t>
            </w:r>
            <w:r>
              <w:rPr>
                <w:rFonts w:eastAsia="Calibri"/>
                <w:bCs/>
                <w:sz w:val="28"/>
                <w:szCs w:val="28"/>
                <w:lang w:eastAsia="en-US"/>
              </w:rPr>
              <w:t xml:space="preserve">(60 м). </w:t>
            </w:r>
            <w:r>
              <w:rPr>
                <w:rFonts w:eastAsia="Calibri"/>
                <w:bCs/>
                <w:iCs/>
                <w:spacing w:val="-10"/>
                <w:sz w:val="28"/>
                <w:szCs w:val="28"/>
                <w:lang w:eastAsia="en-US"/>
              </w:rPr>
              <w:t>Игра «Бе</w:t>
            </w:r>
            <w:r>
              <w:rPr>
                <w:rFonts w:eastAsia="Calibri"/>
                <w:bCs/>
                <w:iCs/>
                <w:spacing w:val="-10"/>
                <w:sz w:val="28"/>
                <w:szCs w:val="28"/>
                <w:lang w:eastAsia="en-US"/>
              </w:rPr>
              <w:softHyphen/>
            </w:r>
            <w:r>
              <w:rPr>
                <w:rFonts w:eastAsia="Calibri"/>
                <w:bCs/>
                <w:iCs/>
                <w:spacing w:val="-10"/>
                <w:sz w:val="28"/>
                <w:szCs w:val="28"/>
                <w:lang w:eastAsia="en-US"/>
              </w:rPr>
              <w:t xml:space="preserve">лые медведи».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iCs/>
                <w:sz w:val="28"/>
                <w:szCs w:val="28"/>
                <w:lang w:eastAsia="en-US"/>
              </w:rPr>
            </w:pPr>
            <w:r>
              <w:rPr>
                <w:rFonts w:eastAsia="Calibri"/>
                <w:iCs/>
                <w:sz w:val="28"/>
                <w:szCs w:val="28"/>
                <w:lang w:eastAsia="en-US"/>
              </w:rPr>
              <w:t>Бег с максимальной скоростью (60 м). Игра «Команда быстроногих».</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bCs/>
                <w:iCs/>
                <w:spacing w:val="-10"/>
                <w:sz w:val="28"/>
                <w:szCs w:val="28"/>
                <w:lang w:eastAsia="en-US"/>
              </w:rPr>
              <w:t>Бег с максимальной скоростью (60 м). Олимпийские игры: история возникновения</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bCs/>
                <w:iCs/>
                <w:spacing w:val="-10"/>
                <w:sz w:val="28"/>
                <w:szCs w:val="28"/>
                <w:lang w:eastAsia="en-US"/>
              </w:rPr>
            </w:pPr>
            <w:r>
              <w:rPr>
                <w:rFonts w:eastAsia="Calibri"/>
                <w:bCs/>
                <w:iCs/>
                <w:spacing w:val="-10"/>
                <w:sz w:val="28"/>
                <w:szCs w:val="28"/>
                <w:lang w:eastAsia="en-US"/>
              </w:rPr>
              <w:t xml:space="preserve">Бег на результат </w:t>
            </w:r>
            <w:r>
              <w:rPr>
                <w:rFonts w:eastAsia="Calibri"/>
                <w:bCs/>
                <w:sz w:val="28"/>
                <w:szCs w:val="28"/>
                <w:lang w:eastAsia="en-US"/>
              </w:rPr>
              <w:t xml:space="preserve">(30, 60 м). </w:t>
            </w:r>
            <w:r>
              <w:rPr>
                <w:rFonts w:eastAsia="Calibri"/>
                <w:bCs/>
                <w:iCs/>
                <w:spacing w:val="-10"/>
                <w:sz w:val="28"/>
                <w:szCs w:val="28"/>
                <w:lang w:eastAsia="en-US"/>
              </w:rPr>
              <w:t>Игра «Смена сторон». По</w:t>
            </w:r>
            <w:r>
              <w:rPr>
                <w:rFonts w:eastAsia="Calibri"/>
                <w:bCs/>
                <w:iCs/>
                <w:spacing w:val="-10"/>
                <w:sz w:val="28"/>
                <w:szCs w:val="28"/>
                <w:lang w:eastAsia="en-US"/>
              </w:rPr>
              <w:softHyphen/>
            </w:r>
            <w:r>
              <w:rPr>
                <w:rFonts w:eastAsia="Calibri"/>
                <w:bCs/>
                <w:iCs/>
                <w:spacing w:val="-10"/>
                <w:sz w:val="28"/>
                <w:szCs w:val="28"/>
                <w:lang w:eastAsia="en-US"/>
              </w:rPr>
              <w:t>нятия «эстафета»,.</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Контроль двигат. навыков</w:t>
            </w: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bCs/>
                <w:iCs/>
                <w:spacing w:val="-10"/>
                <w:sz w:val="28"/>
                <w:szCs w:val="28"/>
                <w:lang w:eastAsia="en-US"/>
              </w:rPr>
            </w:pPr>
            <w:r>
              <w:rPr>
                <w:rFonts w:eastAsia="Calibri"/>
                <w:bCs/>
                <w:iCs/>
                <w:spacing w:val="-10"/>
                <w:sz w:val="28"/>
                <w:szCs w:val="28"/>
                <w:lang w:eastAsia="en-US"/>
              </w:rPr>
              <w:t xml:space="preserve">Прыжок в длину с места. Прыжок с высоты 60 см. Игра «Гуси лебеди».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bCs/>
                <w:iCs/>
                <w:spacing w:val="-10"/>
                <w:sz w:val="28"/>
                <w:szCs w:val="28"/>
                <w:lang w:eastAsia="en-US"/>
              </w:rPr>
            </w:pPr>
            <w:r>
              <w:rPr>
                <w:rFonts w:eastAsia="Calibri"/>
                <w:bCs/>
                <w:iCs/>
                <w:spacing w:val="-10"/>
                <w:sz w:val="28"/>
                <w:szCs w:val="28"/>
                <w:lang w:eastAsia="en-US"/>
              </w:rPr>
              <w:t xml:space="preserve">Прыжок в длину с места. Прыжок с высоты 60 см. Игра «Лиса и куры».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iCs/>
                <w:sz w:val="28"/>
                <w:szCs w:val="28"/>
                <w:lang w:eastAsia="en-US"/>
              </w:rPr>
            </w:pPr>
            <w:r>
              <w:rPr>
                <w:rFonts w:eastAsia="Calibri"/>
                <w:iCs/>
                <w:sz w:val="28"/>
                <w:szCs w:val="28"/>
                <w:lang w:eastAsia="en-US"/>
              </w:rPr>
              <w:t>Прыжок в длину с разбега.</w:t>
            </w:r>
            <w:r>
              <w:rPr>
                <w:rFonts w:eastAsia="Calibri"/>
                <w:sz w:val="28"/>
                <w:szCs w:val="28"/>
                <w:lang w:eastAsia="en-US"/>
              </w:rPr>
              <w:t xml:space="preserve"> </w:t>
            </w:r>
            <w:r>
              <w:rPr>
                <w:rFonts w:eastAsia="Calibri"/>
                <w:iCs/>
                <w:sz w:val="28"/>
                <w:szCs w:val="28"/>
                <w:lang w:eastAsia="en-US"/>
              </w:rPr>
              <w:t>Прыжок с высоты 60 см.</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iCs/>
                <w:sz w:val="28"/>
                <w:szCs w:val="28"/>
                <w:lang w:eastAsia="en-US"/>
              </w:rPr>
            </w:pPr>
            <w:r>
              <w:rPr>
                <w:rFonts w:eastAsia="Calibri"/>
                <w:bCs/>
                <w:iCs/>
                <w:spacing w:val="-10"/>
                <w:sz w:val="28"/>
                <w:szCs w:val="28"/>
                <w:lang w:eastAsia="en-US"/>
              </w:rPr>
              <w:t xml:space="preserve">Прыжок в длину с разбега </w:t>
            </w:r>
            <w:r>
              <w:rPr>
                <w:rFonts w:eastAsia="Calibri"/>
                <w:bCs/>
                <w:sz w:val="28"/>
                <w:szCs w:val="28"/>
                <w:lang w:eastAsia="en-US"/>
              </w:rPr>
              <w:t>(с зоны отталки</w:t>
            </w:r>
            <w:r>
              <w:rPr>
                <w:rFonts w:eastAsia="Calibri"/>
                <w:bCs/>
                <w:sz w:val="28"/>
                <w:szCs w:val="28"/>
                <w:lang w:eastAsia="en-US"/>
              </w:rPr>
              <w:softHyphen/>
            </w:r>
            <w:r>
              <w:rPr>
                <w:rFonts w:eastAsia="Calibri"/>
                <w:bCs/>
                <w:sz w:val="28"/>
                <w:szCs w:val="28"/>
                <w:lang w:eastAsia="en-US"/>
              </w:rPr>
              <w:t xml:space="preserve">вания). </w:t>
            </w:r>
            <w:r>
              <w:rPr>
                <w:rFonts w:eastAsia="Calibri"/>
                <w:bCs/>
                <w:iCs/>
                <w:spacing w:val="-10"/>
                <w:sz w:val="28"/>
                <w:szCs w:val="28"/>
                <w:lang w:eastAsia="en-US"/>
              </w:rPr>
              <w:t>Многоскоки. Игра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Контроль двигат. навыков</w:t>
            </w: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iCs/>
                <w:sz w:val="28"/>
                <w:szCs w:val="28"/>
                <w:lang w:eastAsia="en-US"/>
              </w:rPr>
            </w:pPr>
            <w:r>
              <w:rPr>
                <w:rFonts w:eastAsia="Calibri"/>
                <w:bCs/>
                <w:iCs/>
                <w:spacing w:val="-10"/>
                <w:sz w:val="28"/>
                <w:szCs w:val="28"/>
                <w:lang w:eastAsia="en-US"/>
              </w:rPr>
              <w:t xml:space="preserve">Метание малого мяча с места на дальность. Игра «Попади в мяч».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iCs/>
                <w:sz w:val="28"/>
                <w:szCs w:val="28"/>
                <w:lang w:eastAsia="en-US"/>
              </w:rPr>
            </w:pPr>
            <w:r>
              <w:rPr>
                <w:rFonts w:eastAsia="Calibri"/>
                <w:bCs/>
                <w:iCs/>
                <w:spacing w:val="-10"/>
                <w:sz w:val="28"/>
                <w:szCs w:val="28"/>
                <w:lang w:eastAsia="en-US"/>
              </w:rPr>
              <w:t xml:space="preserve">Прыжок в длину с разбега </w:t>
            </w:r>
            <w:r>
              <w:rPr>
                <w:rFonts w:eastAsia="Calibri"/>
                <w:bCs/>
                <w:sz w:val="28"/>
                <w:szCs w:val="28"/>
                <w:lang w:eastAsia="en-US"/>
              </w:rPr>
              <w:t>(с зоны отталки</w:t>
            </w:r>
            <w:r>
              <w:rPr>
                <w:rFonts w:eastAsia="Calibri"/>
                <w:bCs/>
                <w:sz w:val="28"/>
                <w:szCs w:val="28"/>
                <w:lang w:eastAsia="en-US"/>
              </w:rPr>
              <w:softHyphen/>
            </w:r>
            <w:r>
              <w:rPr>
                <w:rFonts w:eastAsia="Calibri"/>
                <w:bCs/>
                <w:sz w:val="28"/>
                <w:szCs w:val="28"/>
                <w:lang w:eastAsia="en-US"/>
              </w:rPr>
              <w:t xml:space="preserve">вания). </w:t>
            </w:r>
            <w:r>
              <w:rPr>
                <w:rFonts w:eastAsia="Calibri"/>
                <w:bCs/>
                <w:iCs/>
                <w:spacing w:val="-10"/>
                <w:sz w:val="28"/>
                <w:szCs w:val="28"/>
                <w:lang w:eastAsia="en-US"/>
              </w:rPr>
              <w:t xml:space="preserve">Многоскоки. Игра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iCs/>
                <w:sz w:val="28"/>
                <w:szCs w:val="28"/>
                <w:lang w:eastAsia="en-US"/>
              </w:rPr>
            </w:pPr>
            <w:r>
              <w:rPr>
                <w:rFonts w:eastAsia="Calibri"/>
                <w:bCs/>
                <w:iCs/>
                <w:spacing w:val="-10"/>
                <w:sz w:val="28"/>
                <w:szCs w:val="28"/>
                <w:lang w:eastAsia="en-US"/>
              </w:rPr>
              <w:t>Метание малого мяча с места на заданное расстояние. Игра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iCs/>
                <w:sz w:val="28"/>
                <w:szCs w:val="28"/>
                <w:lang w:eastAsia="en-US"/>
              </w:rPr>
            </w:pPr>
            <w:r>
              <w:rPr>
                <w:rFonts w:eastAsia="Calibri"/>
                <w:iCs/>
                <w:sz w:val="28"/>
                <w:szCs w:val="28"/>
                <w:lang w:eastAsia="en-US"/>
              </w:rPr>
              <w:t>Метание малого мяча с места на заданное расстояние. Игра</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Контроль двигат. навыков</w:t>
            </w: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bCs/>
                <w:iCs/>
                <w:spacing w:val="-10"/>
                <w:sz w:val="28"/>
                <w:szCs w:val="28"/>
                <w:lang w:eastAsia="en-US"/>
              </w:rPr>
            </w:pPr>
            <w:r>
              <w:rPr>
                <w:rFonts w:eastAsia="Calibri"/>
                <w:bCs/>
                <w:iCs/>
                <w:spacing w:val="-10"/>
                <w:sz w:val="28"/>
                <w:szCs w:val="28"/>
                <w:lang w:eastAsia="en-US"/>
              </w:rPr>
              <w:t xml:space="preserve">Бег </w:t>
            </w:r>
            <w:r>
              <w:rPr>
                <w:rFonts w:eastAsia="Calibri"/>
                <w:bCs/>
                <w:sz w:val="28"/>
                <w:szCs w:val="28"/>
                <w:lang w:eastAsia="en-US"/>
              </w:rPr>
              <w:t>(4 мин)</w:t>
            </w:r>
            <w:r>
              <w:rPr>
                <w:rFonts w:eastAsia="Calibri"/>
                <w:bCs/>
                <w:iCs/>
                <w:spacing w:val="-10"/>
                <w:sz w:val="28"/>
                <w:szCs w:val="28"/>
                <w:lang w:eastAsia="en-US"/>
              </w:rPr>
              <w:t>. Чере</w:t>
            </w:r>
            <w:r>
              <w:rPr>
                <w:rFonts w:eastAsia="Calibri"/>
                <w:bCs/>
                <w:iCs/>
                <w:spacing w:val="-10"/>
                <w:sz w:val="28"/>
                <w:szCs w:val="28"/>
                <w:lang w:eastAsia="en-US"/>
              </w:rPr>
              <w:softHyphen/>
            </w:r>
            <w:r>
              <w:rPr>
                <w:rFonts w:eastAsia="Calibri"/>
                <w:bCs/>
                <w:iCs/>
                <w:spacing w:val="-10"/>
                <w:sz w:val="28"/>
                <w:szCs w:val="28"/>
                <w:lang w:eastAsia="en-US"/>
              </w:rPr>
              <w:t>дование бега и ходьбы</w:t>
            </w:r>
            <w:r>
              <w:rPr>
                <w:rFonts w:eastAsia="Calibri"/>
                <w:bCs/>
                <w:sz w:val="28"/>
                <w:szCs w:val="28"/>
                <w:lang w:eastAsia="en-US"/>
              </w:rPr>
              <w:t xml:space="preserve">. </w:t>
            </w:r>
            <w:r>
              <w:rPr>
                <w:rFonts w:eastAsia="Calibri"/>
                <w:bCs/>
                <w:iCs/>
                <w:spacing w:val="-10"/>
                <w:sz w:val="28"/>
                <w:szCs w:val="28"/>
                <w:lang w:eastAsia="en-US"/>
              </w:rPr>
              <w:t xml:space="preserve">Игра.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Преодоление препятствий. Бег (4 мин).  Игра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bCs/>
                <w:iCs/>
                <w:spacing w:val="-10"/>
                <w:sz w:val="28"/>
                <w:szCs w:val="28"/>
                <w:lang w:eastAsia="en-US"/>
              </w:rPr>
            </w:pPr>
            <w:r>
              <w:rPr>
                <w:rFonts w:eastAsia="Calibri"/>
                <w:bCs/>
                <w:iCs/>
                <w:spacing w:val="-10"/>
                <w:sz w:val="28"/>
                <w:szCs w:val="28"/>
                <w:lang w:eastAsia="en-US"/>
              </w:rPr>
              <w:t xml:space="preserve">Бег </w:t>
            </w:r>
            <w:r>
              <w:rPr>
                <w:rFonts w:eastAsia="Calibri"/>
                <w:bCs/>
                <w:sz w:val="28"/>
                <w:szCs w:val="28"/>
                <w:lang w:eastAsia="en-US"/>
              </w:rPr>
              <w:t xml:space="preserve">(5 мин). </w:t>
            </w:r>
            <w:r>
              <w:rPr>
                <w:rFonts w:eastAsia="Calibri"/>
                <w:bCs/>
                <w:iCs/>
                <w:spacing w:val="-10"/>
                <w:sz w:val="28"/>
                <w:szCs w:val="28"/>
                <w:lang w:eastAsia="en-US"/>
              </w:rPr>
              <w:t>Чере</w:t>
            </w:r>
            <w:r>
              <w:rPr>
                <w:rFonts w:eastAsia="Calibri"/>
                <w:bCs/>
                <w:iCs/>
                <w:spacing w:val="-10"/>
                <w:sz w:val="28"/>
                <w:szCs w:val="28"/>
                <w:lang w:eastAsia="en-US"/>
              </w:rPr>
              <w:softHyphen/>
            </w:r>
            <w:r>
              <w:rPr>
                <w:rFonts w:eastAsia="Calibri"/>
                <w:bCs/>
                <w:iCs/>
                <w:spacing w:val="-10"/>
                <w:sz w:val="28"/>
                <w:szCs w:val="28"/>
                <w:lang w:eastAsia="en-US"/>
              </w:rPr>
              <w:t xml:space="preserve">дование бега и ходьбы Игра «Волк во рву».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bCs/>
                <w:iCs/>
                <w:spacing w:val="-10"/>
                <w:sz w:val="28"/>
                <w:szCs w:val="28"/>
                <w:lang w:eastAsia="en-US"/>
              </w:rPr>
            </w:pPr>
            <w:r>
              <w:rPr>
                <w:rFonts w:eastAsia="Calibri"/>
                <w:bCs/>
                <w:iCs/>
                <w:spacing w:val="-10"/>
                <w:sz w:val="28"/>
                <w:szCs w:val="28"/>
                <w:lang w:eastAsia="en-US"/>
              </w:rPr>
              <w:t xml:space="preserve">Бег </w:t>
            </w:r>
            <w:r>
              <w:rPr>
                <w:rFonts w:eastAsia="Calibri"/>
                <w:bCs/>
                <w:sz w:val="28"/>
                <w:szCs w:val="28"/>
                <w:lang w:eastAsia="en-US"/>
              </w:rPr>
              <w:t xml:space="preserve">(5 мин). </w:t>
            </w:r>
            <w:r>
              <w:rPr>
                <w:rFonts w:eastAsia="Calibri"/>
                <w:bCs/>
                <w:iCs/>
                <w:spacing w:val="-10"/>
                <w:sz w:val="28"/>
                <w:szCs w:val="28"/>
                <w:lang w:eastAsia="en-US"/>
              </w:rPr>
              <w:t xml:space="preserve">Преодоление препятствий. Игра «Волк во рву».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bCs/>
                <w:iCs/>
                <w:spacing w:val="-10"/>
                <w:sz w:val="28"/>
                <w:szCs w:val="28"/>
                <w:lang w:eastAsia="en-US"/>
              </w:rPr>
            </w:pPr>
            <w:r>
              <w:rPr>
                <w:rFonts w:eastAsia="Calibri"/>
                <w:bCs/>
                <w:iCs/>
                <w:spacing w:val="-10"/>
                <w:sz w:val="28"/>
                <w:szCs w:val="28"/>
                <w:lang w:eastAsia="en-US"/>
              </w:rPr>
              <w:t xml:space="preserve">Бег </w:t>
            </w:r>
            <w:r>
              <w:rPr>
                <w:rFonts w:eastAsia="Calibri"/>
                <w:bCs/>
                <w:sz w:val="28"/>
                <w:szCs w:val="28"/>
                <w:lang w:eastAsia="en-US"/>
              </w:rPr>
              <w:t xml:space="preserve">(6 мин). </w:t>
            </w:r>
            <w:r>
              <w:rPr>
                <w:rFonts w:eastAsia="Calibri"/>
                <w:bCs/>
                <w:iCs/>
                <w:spacing w:val="-10"/>
                <w:sz w:val="28"/>
                <w:szCs w:val="28"/>
                <w:lang w:eastAsia="en-US"/>
              </w:rPr>
              <w:t>Чере</w:t>
            </w:r>
            <w:r>
              <w:rPr>
                <w:rFonts w:eastAsia="Calibri"/>
                <w:bCs/>
                <w:iCs/>
                <w:spacing w:val="-10"/>
                <w:sz w:val="28"/>
                <w:szCs w:val="28"/>
                <w:lang w:eastAsia="en-US"/>
              </w:rPr>
              <w:softHyphen/>
            </w:r>
            <w:r>
              <w:rPr>
                <w:rFonts w:eastAsia="Calibri"/>
                <w:bCs/>
                <w:iCs/>
                <w:spacing w:val="-10"/>
                <w:sz w:val="28"/>
                <w:szCs w:val="28"/>
                <w:lang w:eastAsia="en-US"/>
              </w:rPr>
              <w:t xml:space="preserve">дование бега и ходьбы Игра «Два мороза».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Комбинированный</w:t>
            </w: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iCs/>
                <w:sz w:val="28"/>
                <w:szCs w:val="28"/>
                <w:lang w:eastAsia="en-US"/>
              </w:rPr>
            </w:pPr>
            <w:r>
              <w:rPr>
                <w:rFonts w:eastAsia="Calibri"/>
                <w:bCs/>
                <w:iCs/>
                <w:spacing w:val="-10"/>
                <w:sz w:val="28"/>
                <w:szCs w:val="28"/>
                <w:lang w:eastAsia="en-US"/>
              </w:rPr>
              <w:t xml:space="preserve">Бег </w:t>
            </w:r>
            <w:r>
              <w:rPr>
                <w:rFonts w:eastAsia="Calibri"/>
                <w:bCs/>
                <w:sz w:val="28"/>
                <w:szCs w:val="28"/>
                <w:lang w:eastAsia="en-US"/>
              </w:rPr>
              <w:t xml:space="preserve">(6 мин). </w:t>
            </w:r>
            <w:r>
              <w:rPr>
                <w:rFonts w:eastAsia="Calibri"/>
                <w:bCs/>
                <w:iCs/>
                <w:spacing w:val="-10"/>
                <w:sz w:val="28"/>
                <w:szCs w:val="28"/>
                <w:lang w:eastAsia="en-US"/>
              </w:rPr>
              <w:t>Преодоление препятствий. Игра «Два мороза».</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bCs/>
                <w:iCs/>
                <w:spacing w:val="-10"/>
                <w:sz w:val="28"/>
                <w:szCs w:val="28"/>
                <w:lang w:eastAsia="en-US"/>
              </w:rPr>
            </w:pPr>
            <w:r>
              <w:rPr>
                <w:rFonts w:eastAsia="Calibri"/>
                <w:bCs/>
                <w:iCs/>
                <w:spacing w:val="-10"/>
                <w:sz w:val="28"/>
                <w:szCs w:val="28"/>
                <w:lang w:eastAsia="en-US"/>
              </w:rPr>
              <w:t xml:space="preserve">Бег </w:t>
            </w:r>
            <w:r>
              <w:rPr>
                <w:rFonts w:eastAsia="Calibri"/>
                <w:bCs/>
                <w:sz w:val="28"/>
                <w:szCs w:val="28"/>
                <w:lang w:eastAsia="en-US"/>
              </w:rPr>
              <w:t>(7 мин).</w:t>
            </w:r>
            <w:r>
              <w:rPr>
                <w:rFonts w:eastAsia="Calibri"/>
                <w:bCs/>
                <w:iCs/>
                <w:spacing w:val="-10"/>
                <w:sz w:val="28"/>
                <w:szCs w:val="28"/>
                <w:lang w:eastAsia="en-US"/>
              </w:rPr>
              <w:t>.Чере</w:t>
            </w:r>
            <w:r>
              <w:rPr>
                <w:rFonts w:eastAsia="Calibri"/>
                <w:bCs/>
                <w:iCs/>
                <w:spacing w:val="-10"/>
                <w:sz w:val="28"/>
                <w:szCs w:val="28"/>
                <w:lang w:eastAsia="en-US"/>
              </w:rPr>
              <w:softHyphen/>
            </w:r>
            <w:r>
              <w:rPr>
                <w:rFonts w:eastAsia="Calibri"/>
                <w:bCs/>
                <w:iCs/>
                <w:spacing w:val="-10"/>
                <w:sz w:val="28"/>
                <w:szCs w:val="28"/>
                <w:lang w:eastAsia="en-US"/>
              </w:rPr>
              <w:t xml:space="preserve">дование бега и ходьбы Игра «Рыбаки и рыбки».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Преодоление препятствий. Бег (7 мин). Игра «Рыбаки и рыбки».</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bCs/>
                <w:iCs/>
                <w:spacing w:val="-10"/>
                <w:sz w:val="28"/>
                <w:szCs w:val="28"/>
                <w:lang w:eastAsia="en-US"/>
              </w:rPr>
            </w:pPr>
            <w:r>
              <w:rPr>
                <w:rFonts w:eastAsia="Calibri"/>
                <w:bCs/>
                <w:iCs/>
                <w:spacing w:val="-10"/>
                <w:sz w:val="28"/>
                <w:szCs w:val="28"/>
                <w:lang w:eastAsia="en-US"/>
              </w:rPr>
              <w:t xml:space="preserve">Бег </w:t>
            </w:r>
            <w:r>
              <w:rPr>
                <w:rFonts w:eastAsia="Calibri"/>
                <w:bCs/>
                <w:sz w:val="28"/>
                <w:szCs w:val="28"/>
                <w:lang w:eastAsia="en-US"/>
              </w:rPr>
              <w:t xml:space="preserve">(8 мин). </w:t>
            </w:r>
            <w:r>
              <w:rPr>
                <w:rFonts w:eastAsia="Calibri"/>
                <w:bCs/>
                <w:iCs/>
                <w:spacing w:val="-10"/>
                <w:sz w:val="28"/>
                <w:szCs w:val="28"/>
                <w:lang w:eastAsia="en-US"/>
              </w:rPr>
              <w:t>Чере</w:t>
            </w:r>
            <w:r>
              <w:rPr>
                <w:rFonts w:eastAsia="Calibri"/>
                <w:bCs/>
                <w:iCs/>
                <w:spacing w:val="-10"/>
                <w:sz w:val="28"/>
                <w:szCs w:val="28"/>
                <w:lang w:eastAsia="en-US"/>
              </w:rPr>
              <w:softHyphen/>
            </w:r>
            <w:r>
              <w:rPr>
                <w:rFonts w:eastAsia="Calibri"/>
                <w:bCs/>
                <w:iCs/>
                <w:spacing w:val="-10"/>
                <w:sz w:val="28"/>
                <w:szCs w:val="28"/>
                <w:lang w:eastAsia="en-US"/>
              </w:rPr>
              <w:t xml:space="preserve">дование бега и ходьбы .Игра «Перебежка с выручкой».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 xml:space="preserve">Бег (8 мин). Преодоление препятствий. Игра «Перебежка с выручкой».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 xml:space="preserve">Бег (9 мин). Чередование бега и ходьбы Игра «Перебежка с выручкой».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Комбинированный</w:t>
            </w: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 xml:space="preserve">Инструктаж по ТБ </w:t>
            </w:r>
          </w:p>
          <w:p>
            <w:pPr>
              <w:autoSpaceDN w:val="0"/>
              <w:rPr>
                <w:rFonts w:eastAsia="Calibri"/>
                <w:sz w:val="28"/>
                <w:szCs w:val="28"/>
                <w:lang w:eastAsia="en-US"/>
              </w:rPr>
            </w:pPr>
            <w:r>
              <w:rPr>
                <w:rFonts w:eastAsia="Calibri"/>
                <w:sz w:val="28"/>
                <w:szCs w:val="28"/>
                <w:lang w:eastAsia="en-US"/>
              </w:rPr>
              <w:t>Перекаты и группировка с после</w:t>
            </w:r>
            <w:r>
              <w:rPr>
                <w:rFonts w:eastAsia="Calibri"/>
                <w:sz w:val="28"/>
                <w:szCs w:val="28"/>
                <w:lang w:eastAsia="en-US"/>
              </w:rPr>
              <w:softHyphen/>
            </w:r>
            <w:r>
              <w:rPr>
                <w:rFonts w:eastAsia="Calibri"/>
                <w:sz w:val="28"/>
                <w:szCs w:val="28"/>
                <w:lang w:eastAsia="en-US"/>
              </w:rPr>
              <w:t xml:space="preserve">дующей опорой руками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Перекаты и группировка. Стойка на лопатках. Игра.</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 xml:space="preserve">Перекаты и группировка. Стойка на лопатках. Игра «Совушка».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Перекаты и группировка. «Мост» лежа на спине. Игра «Совушка».</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Индивидуальный</w:t>
            </w: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 xml:space="preserve">Перекаты и кувырки. «Мост» лежа на спине. Игра «Западня».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Перекаты и кувырки. «Мост» лежа на спине. Игра «Западня».</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Вис стоя и лежа. ОРУ с обручами. Подвижная игра «Маски</w:t>
            </w:r>
            <w:r>
              <w:rPr>
                <w:rFonts w:eastAsia="Calibri"/>
                <w:sz w:val="28"/>
                <w:szCs w:val="28"/>
                <w:lang w:eastAsia="en-US"/>
              </w:rPr>
              <w:softHyphen/>
            </w:r>
            <w:r>
              <w:rPr>
                <w:rFonts w:eastAsia="Calibri"/>
                <w:sz w:val="28"/>
                <w:szCs w:val="28"/>
                <w:lang w:eastAsia="en-US"/>
              </w:rPr>
              <w:t>ровка»</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 xml:space="preserve">Вис стоя и лежа. Упражнения гимнастической скамейке. Игра.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 xml:space="preserve">Подтягивания в висе. Упражнения на гимнастической скамейке.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Индивидуальный</w:t>
            </w: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 xml:space="preserve"> Вис на согнутых руках. Подтягивания в висе. Игра.</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 xml:space="preserve">Подтягивания в висе. Упражнения на гимнастической скамейке.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 xml:space="preserve">Подтягивания в висе. Упражнения на гимнастической скамейке.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iCs/>
                <w:sz w:val="28"/>
                <w:szCs w:val="28"/>
                <w:lang w:eastAsia="en-US"/>
              </w:rPr>
            </w:pPr>
            <w:r>
              <w:rPr>
                <w:rFonts w:eastAsia="Calibri"/>
                <w:iCs/>
                <w:sz w:val="28"/>
                <w:szCs w:val="28"/>
                <w:lang w:eastAsia="en-US"/>
              </w:rPr>
              <w:t>Подтягивания в висе. Упражнения на гимнастической скамейке.</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bCs/>
                <w:iCs/>
                <w:spacing w:val="-10"/>
                <w:sz w:val="28"/>
                <w:szCs w:val="28"/>
                <w:lang w:eastAsia="en-US"/>
              </w:rPr>
            </w:pPr>
            <w:r>
              <w:rPr>
                <w:rFonts w:eastAsia="Calibri"/>
                <w:bCs/>
                <w:iCs/>
                <w:spacing w:val="-10"/>
                <w:sz w:val="28"/>
                <w:szCs w:val="28"/>
                <w:lang w:eastAsia="en-US"/>
              </w:rPr>
              <w:t>Ходьба приставными шага</w:t>
            </w:r>
            <w:r>
              <w:rPr>
                <w:rFonts w:eastAsia="Calibri"/>
                <w:bCs/>
                <w:iCs/>
                <w:spacing w:val="-10"/>
                <w:sz w:val="28"/>
                <w:szCs w:val="28"/>
                <w:lang w:eastAsia="en-US"/>
              </w:rPr>
              <w:softHyphen/>
            </w:r>
            <w:r>
              <w:rPr>
                <w:rFonts w:eastAsia="Calibri"/>
                <w:bCs/>
                <w:iCs/>
                <w:spacing w:val="-10"/>
                <w:sz w:val="28"/>
                <w:szCs w:val="28"/>
                <w:lang w:eastAsia="en-US"/>
              </w:rPr>
              <w:t xml:space="preserve">ми по бревну Игра «Посадка картофеля».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Ходьба приставными шагами по бревну .Игра «Посадка картофеля».</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Ходьба приставными шагами по бревну. Игра.</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Комбинированный</w:t>
            </w: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bCs/>
                <w:iCs/>
                <w:spacing w:val="-10"/>
                <w:sz w:val="28"/>
                <w:szCs w:val="28"/>
                <w:lang w:eastAsia="en-US"/>
              </w:rPr>
              <w:t>Перелазание через гимна</w:t>
            </w:r>
            <w:r>
              <w:rPr>
                <w:rFonts w:eastAsia="Calibri"/>
                <w:bCs/>
                <w:iCs/>
                <w:spacing w:val="-10"/>
                <w:sz w:val="28"/>
                <w:szCs w:val="28"/>
                <w:lang w:eastAsia="en-US"/>
              </w:rPr>
              <w:softHyphen/>
            </w:r>
            <w:r>
              <w:rPr>
                <w:rFonts w:eastAsia="Calibri"/>
                <w:bCs/>
                <w:iCs/>
                <w:spacing w:val="-10"/>
                <w:sz w:val="28"/>
                <w:szCs w:val="28"/>
                <w:lang w:eastAsia="en-US"/>
              </w:rPr>
              <w:t xml:space="preserve">стического коня. Игра «Резиночка».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 xml:space="preserve">Перешагивание через скамейку. Лазание по гимнастической стенке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Перелазание через козла, брев</w:t>
            </w:r>
            <w:r>
              <w:rPr>
                <w:rFonts w:eastAsia="Calibri"/>
                <w:sz w:val="28"/>
                <w:szCs w:val="28"/>
                <w:lang w:eastAsia="en-US"/>
              </w:rPr>
              <w:softHyphen/>
            </w:r>
            <w:r>
              <w:rPr>
                <w:rFonts w:eastAsia="Calibri"/>
                <w:sz w:val="28"/>
                <w:szCs w:val="28"/>
                <w:lang w:eastAsia="en-US"/>
              </w:rPr>
              <w:t xml:space="preserve">но. Игра «Кто приходил?».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bCs/>
                <w:iCs/>
                <w:spacing w:val="-10"/>
                <w:sz w:val="28"/>
                <w:szCs w:val="28"/>
                <w:lang w:eastAsia="en-US"/>
              </w:rPr>
              <w:t>Лазание по наклонной ска</w:t>
            </w:r>
            <w:r>
              <w:rPr>
                <w:rFonts w:eastAsia="Calibri"/>
                <w:bCs/>
                <w:iCs/>
                <w:spacing w:val="-10"/>
                <w:sz w:val="28"/>
                <w:szCs w:val="28"/>
                <w:lang w:eastAsia="en-US"/>
              </w:rPr>
              <w:softHyphen/>
            </w:r>
            <w:r>
              <w:rPr>
                <w:rFonts w:eastAsia="Calibri"/>
                <w:bCs/>
                <w:iCs/>
                <w:spacing w:val="-10"/>
                <w:sz w:val="28"/>
                <w:szCs w:val="28"/>
                <w:lang w:eastAsia="en-US"/>
              </w:rPr>
              <w:t xml:space="preserve">мейке , подтягиваясь руками. Игра «Аисты».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 xml:space="preserve">Выполнение лазания по гимнастической стенке.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Индивидуальный</w:t>
            </w: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 xml:space="preserve">Эстафеты .Игры «Заяц без логова», «Удочка»..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Эстафеты .Игры «Заяц без логова», «Удочка»..</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Эстафеты с мячами.  Игры «Кто обгонит», «Че</w:t>
            </w:r>
            <w:r>
              <w:rPr>
                <w:rFonts w:eastAsia="Calibri"/>
                <w:sz w:val="28"/>
                <w:szCs w:val="28"/>
                <w:lang w:eastAsia="en-US"/>
              </w:rPr>
              <w:softHyphen/>
            </w:r>
            <w:r>
              <w:rPr>
                <w:rFonts w:eastAsia="Calibri"/>
                <w:sz w:val="28"/>
                <w:szCs w:val="28"/>
                <w:lang w:eastAsia="en-US"/>
              </w:rPr>
              <w:t xml:space="preserve">рез кочки пенечки».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Эстафеты с мячами.  Игры «Кто обгонит», «Че</w:t>
            </w:r>
            <w:r>
              <w:rPr>
                <w:rFonts w:eastAsia="Calibri"/>
                <w:sz w:val="28"/>
                <w:szCs w:val="28"/>
                <w:lang w:eastAsia="en-US"/>
              </w:rPr>
              <w:softHyphen/>
            </w:r>
            <w:r>
              <w:rPr>
                <w:rFonts w:eastAsia="Calibri"/>
                <w:sz w:val="28"/>
                <w:szCs w:val="28"/>
                <w:lang w:eastAsia="en-US"/>
              </w:rPr>
              <w:t>рез кочки пенечки».</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 xml:space="preserve">Эстафеты с мячами .Игры «Наступление», «Метко в цель»..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Комбинированный</w:t>
            </w: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Эстафеты с мячами .Игры «Наступление», «Метко в цель»..</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Эстафеты с гимнастическими  палками. Игра «Вызов номеров».</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Эстафеты с гимнастическими  палками. Игра «Вызов номеров».</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Эстафеты с обручами .Игры «Кто дальше бросит», «Кто обго</w:t>
            </w:r>
            <w:r>
              <w:rPr>
                <w:rFonts w:eastAsia="Calibri"/>
                <w:sz w:val="28"/>
                <w:szCs w:val="28"/>
                <w:lang w:eastAsia="en-US"/>
              </w:rPr>
              <w:softHyphen/>
            </w:r>
            <w:r>
              <w:rPr>
                <w:rFonts w:eastAsia="Calibri"/>
                <w:sz w:val="28"/>
                <w:szCs w:val="28"/>
                <w:lang w:eastAsia="en-US"/>
              </w:rPr>
              <w:t xml:space="preserve">нит».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Эстафеты с обручами .Игры «Кто дальше бросит», «Кто обгонит».</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 xml:space="preserve">Игры «Кто дальше бросит», «Волк во рву». Эстафеты.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Комбинированный</w:t>
            </w: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 xml:space="preserve"> Игры «Пустое место», «К своим флаж</w:t>
            </w:r>
            <w:r>
              <w:rPr>
                <w:rFonts w:eastAsia="Calibri"/>
                <w:sz w:val="28"/>
                <w:szCs w:val="28"/>
                <w:lang w:eastAsia="en-US"/>
              </w:rPr>
              <w:softHyphen/>
            </w:r>
            <w:r>
              <w:rPr>
                <w:rFonts w:eastAsia="Calibri"/>
                <w:sz w:val="28"/>
                <w:szCs w:val="28"/>
                <w:lang w:eastAsia="en-US"/>
              </w:rPr>
              <w:t xml:space="preserve">кам». Эстафеты.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Игры «Пустое место», «К своим флажкам». Эстафеты.</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 xml:space="preserve">Игры «Кузнечики», «Попади в мяч». Эстафеты.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Игры «Кузнечики», «Попади в мяч». Эстафеты.</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 xml:space="preserve">Игры «Паровозики», «Наступление». Эстафеты.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 xml:space="preserve">Игры «Паровозики», «Наступление». Эстафеты.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Игры «Паровозики», «Наступление». Эстафеты.</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Комбинированный</w:t>
            </w: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bCs/>
                <w:iCs/>
                <w:spacing w:val="-10"/>
                <w:sz w:val="28"/>
                <w:szCs w:val="28"/>
                <w:lang w:eastAsia="en-US"/>
              </w:rPr>
            </w:pPr>
            <w:r>
              <w:rPr>
                <w:rFonts w:eastAsia="Calibri"/>
                <w:bCs/>
                <w:iCs/>
                <w:spacing w:val="-10"/>
                <w:sz w:val="28"/>
                <w:szCs w:val="28"/>
                <w:lang w:eastAsia="en-US"/>
              </w:rPr>
              <w:t xml:space="preserve">Ведение на месте правой </w:t>
            </w:r>
            <w:r>
              <w:rPr>
                <w:rFonts w:eastAsia="Calibri"/>
                <w:bCs/>
                <w:sz w:val="28"/>
                <w:szCs w:val="28"/>
                <w:lang w:eastAsia="en-US"/>
              </w:rPr>
              <w:t xml:space="preserve">(левой) </w:t>
            </w:r>
            <w:r>
              <w:rPr>
                <w:rFonts w:eastAsia="Calibri"/>
                <w:bCs/>
                <w:iCs/>
                <w:spacing w:val="-10"/>
                <w:sz w:val="28"/>
                <w:szCs w:val="28"/>
                <w:lang w:eastAsia="en-US"/>
              </w:rPr>
              <w:t>рукой в движении шагом. Инструктаж по Т.Б.</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 xml:space="preserve">Ведение на месте правой (левой) рукой в движении шагом. Броски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bCs/>
                <w:iCs/>
                <w:spacing w:val="-10"/>
                <w:sz w:val="28"/>
                <w:szCs w:val="28"/>
                <w:lang w:eastAsia="en-US"/>
              </w:rPr>
            </w:pPr>
            <w:r>
              <w:rPr>
                <w:rFonts w:eastAsia="Calibri"/>
                <w:bCs/>
                <w:iCs/>
                <w:spacing w:val="-10"/>
                <w:sz w:val="28"/>
                <w:szCs w:val="28"/>
                <w:lang w:eastAsia="en-US"/>
              </w:rPr>
              <w:t xml:space="preserve">Ловля и передача мяча в движении.. Броски в цель </w:t>
            </w:r>
            <w:r>
              <w:rPr>
                <w:rFonts w:eastAsia="Calibri"/>
                <w:bCs/>
                <w:sz w:val="28"/>
                <w:szCs w:val="28"/>
                <w:lang w:eastAsia="en-US"/>
              </w:rPr>
              <w:t>(щит)</w:t>
            </w:r>
            <w:r>
              <w:rPr>
                <w:rFonts w:eastAsia="Calibri"/>
                <w:bCs/>
                <w:iCs/>
                <w:spacing w:val="-10"/>
                <w:sz w:val="28"/>
                <w:szCs w:val="28"/>
                <w:lang w:eastAsia="en-US"/>
              </w:rPr>
              <w:t>. Игра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Ловля и передача мяча в движении.. Броски в цель (щит). Игра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Ловля и передача мяча в движении.. Броски в цель (щит). Игра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Владение мячом (пере</w:t>
            </w:r>
            <w:r>
              <w:rPr>
                <w:rFonts w:eastAsia="Calibri"/>
                <w:sz w:val="28"/>
                <w:szCs w:val="28"/>
                <w:lang w:eastAsia="en-US"/>
              </w:rPr>
              <w:softHyphen/>
            </w:r>
            <w:r>
              <w:rPr>
                <w:rFonts w:eastAsia="Calibri"/>
                <w:sz w:val="28"/>
                <w:szCs w:val="28"/>
                <w:lang w:eastAsia="en-US"/>
              </w:rPr>
              <w:t xml:space="preserve">дача на расстояние, ловля, ведение, броски)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Групповой</w:t>
            </w: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 xml:space="preserve">Ловля и передача мяча в движении. Броски в цель (кольцо).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Ловля и передача мяча в движении. Ведение на месте. Игра.</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 xml:space="preserve">Ловля и передача мяча в движении. Игра в мини-баскетбол.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Ловля и передача мяча в движении. Игра в мини-баскетбол.</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iCs/>
                <w:sz w:val="28"/>
                <w:szCs w:val="28"/>
              </w:rPr>
            </w:pPr>
            <w:r>
              <w:rPr>
                <w:rFonts w:eastAsia="Calibri"/>
                <w:iCs/>
                <w:sz w:val="28"/>
                <w:szCs w:val="28"/>
              </w:rPr>
              <w:t>Ловля и передача мяча в движении. Броски в цель (кольцо, щит)</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Групповой</w:t>
            </w: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 xml:space="preserve">Ведение правой (левой) рукой в движении. Игра в мини-баскетбол.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Ведение правой (левой) рукой в движении. Игра «Мяч в корзину».</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Ведение правой (левой) рукой в движении. Игра «Мяч в корзину».</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 xml:space="preserve">Ведение правой (левой) рукой в движении. «Школа мяча».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Ловля и передача мяча в движении. Игра «Школа мяча».</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Групповой</w:t>
            </w: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Бег в равномерном темпе (10 мин);  Инструктаж по Т.Б.</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Бег в равномерном темпе (10 мин);  чередование ходьбы с бегом</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Бег в равномерном темпе (10 мин);  чередование ходьбы с бегом</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Бег в равномерном темпе (10 мин);  чередование ходьбы с бегом</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Бег в равномерном темпе (10 мин);  чередование ходьбы с бегом</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Комбинированный</w:t>
            </w: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bCs/>
                <w:iCs/>
                <w:spacing w:val="-10"/>
                <w:sz w:val="28"/>
                <w:szCs w:val="28"/>
                <w:lang w:eastAsia="en-US"/>
              </w:rPr>
            </w:pPr>
            <w:r>
              <w:rPr>
                <w:rFonts w:eastAsia="Calibri"/>
                <w:bCs/>
                <w:iCs/>
                <w:spacing w:val="-10"/>
                <w:sz w:val="28"/>
                <w:szCs w:val="28"/>
                <w:lang w:eastAsia="en-US"/>
              </w:rPr>
              <w:t xml:space="preserve">Бег </w:t>
            </w:r>
            <w:r>
              <w:rPr>
                <w:rFonts w:eastAsia="Calibri"/>
                <w:bCs/>
                <w:sz w:val="28"/>
                <w:szCs w:val="28"/>
                <w:lang w:eastAsia="en-US"/>
              </w:rPr>
              <w:t xml:space="preserve">(7 мин). </w:t>
            </w:r>
            <w:r>
              <w:rPr>
                <w:rFonts w:eastAsia="Calibri"/>
                <w:bCs/>
                <w:iCs/>
                <w:spacing w:val="-10"/>
                <w:sz w:val="28"/>
                <w:szCs w:val="28"/>
                <w:lang w:eastAsia="en-US"/>
              </w:rPr>
              <w:t>Чере</w:t>
            </w:r>
            <w:r>
              <w:rPr>
                <w:rFonts w:eastAsia="Calibri"/>
                <w:bCs/>
                <w:iCs/>
                <w:spacing w:val="-10"/>
                <w:sz w:val="28"/>
                <w:szCs w:val="28"/>
                <w:lang w:eastAsia="en-US"/>
              </w:rPr>
              <w:softHyphen/>
            </w:r>
            <w:r>
              <w:rPr>
                <w:rFonts w:eastAsia="Calibri"/>
                <w:bCs/>
                <w:iCs/>
                <w:spacing w:val="-10"/>
                <w:sz w:val="28"/>
                <w:szCs w:val="28"/>
                <w:lang w:eastAsia="en-US"/>
              </w:rPr>
              <w:t xml:space="preserve">дование бега и ходьбы .Игра «Перебежка с выручкой».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bCs/>
                <w:iCs/>
                <w:spacing w:val="-10"/>
                <w:sz w:val="28"/>
                <w:szCs w:val="28"/>
                <w:lang w:eastAsia="en-US"/>
              </w:rPr>
            </w:pPr>
            <w:r>
              <w:rPr>
                <w:rFonts w:eastAsia="Calibri"/>
                <w:bCs/>
                <w:iCs/>
                <w:spacing w:val="-10"/>
                <w:sz w:val="28"/>
                <w:szCs w:val="28"/>
                <w:lang w:eastAsia="en-US"/>
              </w:rPr>
              <w:t>Преодоление препятствий.</w:t>
            </w:r>
            <w:r>
              <w:rPr>
                <w:rFonts w:eastAsia="Calibri"/>
                <w:sz w:val="28"/>
                <w:szCs w:val="28"/>
                <w:lang w:eastAsia="en-US"/>
              </w:rPr>
              <w:t xml:space="preserve"> </w:t>
            </w:r>
            <w:r>
              <w:rPr>
                <w:rFonts w:eastAsia="Calibri"/>
                <w:bCs/>
                <w:iCs/>
                <w:spacing w:val="-10"/>
                <w:sz w:val="28"/>
                <w:szCs w:val="28"/>
                <w:lang w:eastAsia="en-US"/>
              </w:rPr>
              <w:t xml:space="preserve">Бег (8 мин).  Игра «Перебежка с выручкой».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bCs/>
                <w:iCs/>
                <w:spacing w:val="-10"/>
                <w:sz w:val="28"/>
                <w:szCs w:val="28"/>
                <w:lang w:eastAsia="en-US"/>
              </w:rPr>
            </w:pPr>
            <w:r>
              <w:rPr>
                <w:rFonts w:eastAsia="Calibri"/>
                <w:bCs/>
                <w:iCs/>
                <w:spacing w:val="-10"/>
                <w:sz w:val="28"/>
                <w:szCs w:val="28"/>
                <w:lang w:eastAsia="en-US"/>
              </w:rPr>
              <w:t xml:space="preserve">Кросс </w:t>
            </w:r>
            <w:r>
              <w:rPr>
                <w:rFonts w:eastAsia="Calibri"/>
                <w:bCs/>
                <w:sz w:val="28"/>
                <w:szCs w:val="28"/>
                <w:lang w:eastAsia="en-US"/>
              </w:rPr>
              <w:t xml:space="preserve">(1 км). </w:t>
            </w:r>
            <w:r>
              <w:rPr>
                <w:rFonts w:eastAsia="Calibri"/>
                <w:bCs/>
                <w:iCs/>
                <w:spacing w:val="-10"/>
                <w:sz w:val="28"/>
                <w:szCs w:val="28"/>
                <w:lang w:eastAsia="en-US"/>
              </w:rPr>
              <w:t>Игра «Гуси-лебеди». Развитие выносливости.</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Кросс (1 км). Игра «Гуси-лебеди». Развитие выносливости.</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Встреч</w:t>
            </w:r>
            <w:r>
              <w:rPr>
                <w:rFonts w:eastAsia="Calibri"/>
                <w:sz w:val="28"/>
                <w:szCs w:val="28"/>
                <w:lang w:eastAsia="en-US"/>
              </w:rPr>
              <w:softHyphen/>
            </w:r>
            <w:r>
              <w:rPr>
                <w:rFonts w:eastAsia="Calibri"/>
                <w:sz w:val="28"/>
                <w:szCs w:val="28"/>
                <w:lang w:eastAsia="en-US"/>
              </w:rPr>
              <w:t xml:space="preserve">ная эстафета. Бег с максимальной скоростью (60 м).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Встреч</w:t>
            </w:r>
            <w:r>
              <w:rPr>
                <w:rFonts w:eastAsia="Calibri"/>
                <w:sz w:val="28"/>
                <w:szCs w:val="28"/>
                <w:lang w:eastAsia="en-US"/>
              </w:rPr>
              <w:softHyphen/>
            </w:r>
            <w:r>
              <w:rPr>
                <w:rFonts w:eastAsia="Calibri"/>
                <w:sz w:val="28"/>
                <w:szCs w:val="28"/>
                <w:lang w:eastAsia="en-US"/>
              </w:rPr>
              <w:t xml:space="preserve">ная эстафета. Бег с максимальной скоростью (60 м). Игра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Встречная эстафета. Бег с максимальной скоростью (60 м). Игра</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Бег на результат (30, 60 м). Игра «Смена сторон»</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Контроль двигат. навыков</w:t>
            </w: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bCs/>
                <w:iCs/>
                <w:spacing w:val="-10"/>
                <w:sz w:val="28"/>
                <w:szCs w:val="28"/>
                <w:lang w:eastAsia="en-US"/>
              </w:rPr>
              <w:t xml:space="preserve">Прыжок в длину с места. Многоскоки. Игра «Гуси-лебеди».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bCs/>
                <w:iCs/>
                <w:spacing w:val="-10"/>
                <w:sz w:val="28"/>
                <w:szCs w:val="28"/>
                <w:lang w:eastAsia="en-US"/>
              </w:rPr>
              <w:t xml:space="preserve">Прыжок в высоту . Многоскоки. Игра «Прыгающие воробушки».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Прыжок в высоту . Многоскоки. Игра «Прыгающие воробушки».</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Прыжок в длину. Пры</w:t>
            </w:r>
            <w:r>
              <w:rPr>
                <w:rFonts w:eastAsia="Calibri"/>
                <w:sz w:val="28"/>
                <w:szCs w:val="28"/>
                <w:lang w:eastAsia="en-US"/>
              </w:rPr>
              <w:softHyphen/>
            </w:r>
            <w:r>
              <w:rPr>
                <w:rFonts w:eastAsia="Calibri"/>
                <w:sz w:val="28"/>
                <w:szCs w:val="28"/>
                <w:lang w:eastAsia="en-US"/>
              </w:rPr>
              <w:t xml:space="preserve">жок в высоту. Челночный бег.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Контроль двигат. навыков</w:t>
            </w: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Метание различных предметов и мяча на дальность с места.</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iCs/>
                <w:sz w:val="28"/>
                <w:szCs w:val="28"/>
              </w:rPr>
            </w:pPr>
            <w:r>
              <w:rPr>
                <w:rFonts w:eastAsia="Calibri"/>
                <w:iCs/>
                <w:sz w:val="28"/>
                <w:szCs w:val="28"/>
              </w:rPr>
              <w:t>Метание различных предметов и мяча на дальность с места.</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 xml:space="preserve">Метание различных предметов и мяча на дальность с места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Метание различных предметов и мяча на дальность с места</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Контроль двигат. навыков</w:t>
            </w: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Мини футбол – (мальчики) ;  Пионербол - (девочки);</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Мини футбол – (мальчики) ;  Пионербол - (девочки);</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Мини футбол – (мальчики) ;  Пионербол - (девочки);</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bl>
    <w:p>
      <w:pPr>
        <w:jc w:val="both"/>
        <w:rPr>
          <w:rFonts w:eastAsia="Calibri"/>
          <w:sz w:val="28"/>
          <w:szCs w:val="28"/>
          <w:lang w:eastAsia="en-US"/>
        </w:rPr>
      </w:pPr>
    </w:p>
    <w:p>
      <w:pPr>
        <w:jc w:val="both"/>
        <w:rPr>
          <w:rStyle w:val="6"/>
          <w:b w:val="0"/>
          <w:sz w:val="28"/>
          <w:szCs w:val="28"/>
        </w:rPr>
      </w:pPr>
    </w:p>
    <w:p>
      <w:pPr>
        <w:autoSpaceDN w:val="0"/>
        <w:spacing w:line="276" w:lineRule="auto"/>
        <w:jc w:val="both"/>
        <w:rPr>
          <w:b/>
          <w:sz w:val="28"/>
          <w:szCs w:val="28"/>
          <w:lang w:val="ru-RU"/>
        </w:rPr>
      </w:pPr>
    </w:p>
    <w:p>
      <w:pPr>
        <w:autoSpaceDN w:val="0"/>
        <w:spacing w:line="276" w:lineRule="auto"/>
        <w:jc w:val="both"/>
        <w:rPr>
          <w:b/>
          <w:sz w:val="28"/>
          <w:szCs w:val="28"/>
          <w:lang w:val="ru-RU"/>
        </w:rPr>
      </w:pPr>
    </w:p>
    <w:p>
      <w:pPr>
        <w:autoSpaceDN w:val="0"/>
        <w:spacing w:line="276" w:lineRule="auto"/>
        <w:jc w:val="both"/>
        <w:rPr>
          <w:b/>
          <w:sz w:val="28"/>
          <w:szCs w:val="28"/>
          <w:lang w:val="ru-RU"/>
        </w:rPr>
      </w:pPr>
    </w:p>
    <w:p>
      <w:pPr>
        <w:autoSpaceDN w:val="0"/>
        <w:spacing w:line="276" w:lineRule="auto"/>
        <w:jc w:val="both"/>
        <w:rPr>
          <w:b/>
          <w:sz w:val="28"/>
          <w:szCs w:val="28"/>
          <w:lang w:val="ru-RU"/>
        </w:rPr>
      </w:pPr>
    </w:p>
    <w:p>
      <w:pPr>
        <w:autoSpaceDN w:val="0"/>
        <w:spacing w:line="276" w:lineRule="auto"/>
        <w:jc w:val="both"/>
        <w:rPr>
          <w:b/>
          <w:sz w:val="28"/>
          <w:szCs w:val="28"/>
          <w:lang w:val="ru-RU"/>
        </w:rPr>
      </w:pPr>
    </w:p>
    <w:p>
      <w:pPr>
        <w:autoSpaceDN w:val="0"/>
        <w:spacing w:line="276" w:lineRule="auto"/>
        <w:jc w:val="both"/>
        <w:rPr>
          <w:rFonts w:ascii="Calibri" w:hAnsi="Calibri" w:eastAsia="Calibri"/>
          <w:sz w:val="32"/>
          <w:szCs w:val="32"/>
          <w:lang w:eastAsia="en-US"/>
        </w:rPr>
      </w:pPr>
      <w:bookmarkStart w:id="11" w:name="_GoBack"/>
      <w:bookmarkEnd w:id="11"/>
      <w:r>
        <w:rPr>
          <w:b/>
          <w:sz w:val="28"/>
          <w:szCs w:val="28"/>
          <w:lang w:val="ru-RU"/>
        </w:rPr>
        <w:t>ТЕ</w:t>
      </w:r>
      <w:r>
        <w:rPr>
          <w:b/>
          <w:sz w:val="28"/>
          <w:szCs w:val="28"/>
        </w:rPr>
        <w:t>МАТИЧЕСКОЕ ПЛАНИРОВАНИЕ</w:t>
      </w:r>
      <w:r>
        <w:rPr>
          <w:rFonts w:eastAsia="Calibri"/>
          <w:sz w:val="32"/>
          <w:szCs w:val="32"/>
          <w:lang w:eastAsia="en-US"/>
        </w:rPr>
        <w:t xml:space="preserve">                    </w:t>
      </w:r>
      <w:r>
        <w:rPr>
          <w:rFonts w:ascii="Calibri" w:hAnsi="Calibri" w:eastAsia="Calibri"/>
          <w:sz w:val="32"/>
          <w:szCs w:val="32"/>
          <w:lang w:eastAsia="en-US"/>
        </w:rPr>
        <w:t xml:space="preserve">     </w:t>
      </w:r>
    </w:p>
    <w:p>
      <w:pPr>
        <w:autoSpaceDN w:val="0"/>
        <w:spacing w:line="276" w:lineRule="auto"/>
        <w:jc w:val="both"/>
        <w:rPr>
          <w:b/>
          <w:sz w:val="28"/>
          <w:szCs w:val="28"/>
        </w:rPr>
      </w:pPr>
      <w:r>
        <w:rPr>
          <w:rFonts w:ascii="Calibri" w:hAnsi="Calibri" w:eastAsia="Calibri"/>
          <w:sz w:val="32"/>
          <w:szCs w:val="32"/>
          <w:lang w:eastAsia="en-US"/>
        </w:rPr>
        <w:t xml:space="preserve">  </w:t>
      </w:r>
      <w:r>
        <w:rPr>
          <w:rFonts w:eastAsia="Calibri"/>
          <w:sz w:val="32"/>
          <w:szCs w:val="32"/>
          <w:lang w:eastAsia="en-US"/>
        </w:rPr>
        <w:t xml:space="preserve">календарно-тематическое планирование по физической культуре для </w:t>
      </w:r>
      <w:r>
        <w:rPr>
          <w:rFonts w:hint="default" w:eastAsia="Calibri"/>
          <w:sz w:val="32"/>
          <w:szCs w:val="32"/>
          <w:lang w:val="ru-RU" w:eastAsia="en-US"/>
        </w:rPr>
        <w:t>4</w:t>
      </w:r>
      <w:r>
        <w:rPr>
          <w:rFonts w:eastAsia="Calibri"/>
          <w:sz w:val="32"/>
          <w:szCs w:val="32"/>
          <w:lang w:eastAsia="en-US"/>
        </w:rPr>
        <w:t xml:space="preserve"> класса</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840"/>
        <w:gridCol w:w="5862"/>
        <w:gridCol w:w="1210"/>
        <w:gridCol w:w="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95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 урока</w:t>
            </w: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Дата</w:t>
            </w: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Тема урока</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Форма контроля</w:t>
            </w: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Дата по факту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bCs/>
                <w:iCs/>
                <w:spacing w:val="-10"/>
                <w:sz w:val="28"/>
                <w:szCs w:val="28"/>
                <w:lang w:eastAsia="en-US"/>
              </w:rPr>
            </w:pPr>
            <w:r>
              <w:rPr>
                <w:rFonts w:eastAsia="Calibri"/>
                <w:bCs/>
                <w:iCs/>
                <w:spacing w:val="-10"/>
                <w:sz w:val="28"/>
                <w:szCs w:val="28"/>
                <w:lang w:eastAsia="en-US"/>
              </w:rPr>
              <w:t>Бег с макси</w:t>
            </w:r>
            <w:r>
              <w:rPr>
                <w:rFonts w:eastAsia="Calibri"/>
                <w:bCs/>
                <w:iCs/>
                <w:spacing w:val="-10"/>
                <w:sz w:val="28"/>
                <w:szCs w:val="28"/>
                <w:lang w:eastAsia="en-US"/>
              </w:rPr>
              <w:softHyphen/>
            </w:r>
            <w:r>
              <w:rPr>
                <w:rFonts w:eastAsia="Calibri"/>
                <w:bCs/>
                <w:iCs/>
                <w:spacing w:val="-10"/>
                <w:sz w:val="28"/>
                <w:szCs w:val="28"/>
                <w:lang w:eastAsia="en-US"/>
              </w:rPr>
              <w:t>мальной скоростью.. Игра «Пустое ме</w:t>
            </w:r>
            <w:r>
              <w:rPr>
                <w:rFonts w:eastAsia="Calibri"/>
                <w:bCs/>
                <w:iCs/>
                <w:spacing w:val="-10"/>
                <w:sz w:val="28"/>
                <w:szCs w:val="28"/>
                <w:lang w:eastAsia="en-US"/>
              </w:rPr>
              <w:softHyphen/>
            </w:r>
            <w:r>
              <w:rPr>
                <w:rFonts w:eastAsia="Calibri"/>
                <w:bCs/>
                <w:iCs/>
                <w:spacing w:val="-10"/>
                <w:sz w:val="28"/>
                <w:szCs w:val="28"/>
                <w:lang w:eastAsia="en-US"/>
              </w:rPr>
              <w:t>сто». Инструктаж по ТБ</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bCs/>
                <w:iCs/>
                <w:spacing w:val="-10"/>
                <w:sz w:val="28"/>
                <w:szCs w:val="28"/>
                <w:lang w:eastAsia="en-US"/>
              </w:rPr>
            </w:pPr>
            <w:r>
              <w:rPr>
                <w:rFonts w:eastAsia="Calibri"/>
                <w:bCs/>
                <w:iCs/>
                <w:spacing w:val="-10"/>
                <w:sz w:val="28"/>
                <w:szCs w:val="28"/>
                <w:lang w:eastAsia="en-US"/>
              </w:rPr>
              <w:t xml:space="preserve">Бег с максимальной скоростью </w:t>
            </w:r>
            <w:r>
              <w:rPr>
                <w:rFonts w:eastAsia="Calibri"/>
                <w:bCs/>
                <w:sz w:val="28"/>
                <w:szCs w:val="28"/>
                <w:lang w:eastAsia="en-US"/>
              </w:rPr>
              <w:t xml:space="preserve">(60 м). </w:t>
            </w:r>
            <w:r>
              <w:rPr>
                <w:rFonts w:eastAsia="Calibri"/>
                <w:bCs/>
                <w:iCs/>
                <w:spacing w:val="-10"/>
                <w:sz w:val="28"/>
                <w:szCs w:val="28"/>
                <w:lang w:eastAsia="en-US"/>
              </w:rPr>
              <w:t>Игра «Бе</w:t>
            </w:r>
            <w:r>
              <w:rPr>
                <w:rFonts w:eastAsia="Calibri"/>
                <w:bCs/>
                <w:iCs/>
                <w:spacing w:val="-10"/>
                <w:sz w:val="28"/>
                <w:szCs w:val="28"/>
                <w:lang w:eastAsia="en-US"/>
              </w:rPr>
              <w:softHyphen/>
            </w:r>
            <w:r>
              <w:rPr>
                <w:rFonts w:eastAsia="Calibri"/>
                <w:bCs/>
                <w:iCs/>
                <w:spacing w:val="-10"/>
                <w:sz w:val="28"/>
                <w:szCs w:val="28"/>
                <w:lang w:eastAsia="en-US"/>
              </w:rPr>
              <w:t xml:space="preserve">лые медведи».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iCs/>
                <w:sz w:val="28"/>
                <w:szCs w:val="28"/>
                <w:lang w:eastAsia="en-US"/>
              </w:rPr>
            </w:pPr>
            <w:r>
              <w:rPr>
                <w:rFonts w:eastAsia="Calibri"/>
                <w:iCs/>
                <w:sz w:val="28"/>
                <w:szCs w:val="28"/>
                <w:lang w:eastAsia="en-US"/>
              </w:rPr>
              <w:t>Бег с максимальной скоростью (60 м). Игра «Команда быстроногих».</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bCs/>
                <w:iCs/>
                <w:spacing w:val="-10"/>
                <w:sz w:val="28"/>
                <w:szCs w:val="28"/>
                <w:lang w:eastAsia="en-US"/>
              </w:rPr>
              <w:t>Бег с максимальной скоростью (60 м). Олимпийские игры: история возникновения</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bCs/>
                <w:iCs/>
                <w:spacing w:val="-10"/>
                <w:sz w:val="28"/>
                <w:szCs w:val="28"/>
                <w:lang w:eastAsia="en-US"/>
              </w:rPr>
            </w:pPr>
            <w:r>
              <w:rPr>
                <w:rFonts w:eastAsia="Calibri"/>
                <w:bCs/>
                <w:iCs/>
                <w:spacing w:val="-10"/>
                <w:sz w:val="28"/>
                <w:szCs w:val="28"/>
                <w:lang w:eastAsia="en-US"/>
              </w:rPr>
              <w:t xml:space="preserve">Бег на результат </w:t>
            </w:r>
            <w:r>
              <w:rPr>
                <w:rFonts w:eastAsia="Calibri"/>
                <w:bCs/>
                <w:sz w:val="28"/>
                <w:szCs w:val="28"/>
                <w:lang w:eastAsia="en-US"/>
              </w:rPr>
              <w:t xml:space="preserve">(30, 60 м). </w:t>
            </w:r>
            <w:r>
              <w:rPr>
                <w:rFonts w:eastAsia="Calibri"/>
                <w:bCs/>
                <w:iCs/>
                <w:spacing w:val="-10"/>
                <w:sz w:val="28"/>
                <w:szCs w:val="28"/>
                <w:lang w:eastAsia="en-US"/>
              </w:rPr>
              <w:t>Игра «Смена сторон». По</w:t>
            </w:r>
            <w:r>
              <w:rPr>
                <w:rFonts w:eastAsia="Calibri"/>
                <w:bCs/>
                <w:iCs/>
                <w:spacing w:val="-10"/>
                <w:sz w:val="28"/>
                <w:szCs w:val="28"/>
                <w:lang w:eastAsia="en-US"/>
              </w:rPr>
              <w:softHyphen/>
            </w:r>
            <w:r>
              <w:rPr>
                <w:rFonts w:eastAsia="Calibri"/>
                <w:bCs/>
                <w:iCs/>
                <w:spacing w:val="-10"/>
                <w:sz w:val="28"/>
                <w:szCs w:val="28"/>
                <w:lang w:eastAsia="en-US"/>
              </w:rPr>
              <w:t>нятия «эстафета»,.</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Контроль двигат. навыков</w:t>
            </w: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bCs/>
                <w:iCs/>
                <w:spacing w:val="-10"/>
                <w:sz w:val="28"/>
                <w:szCs w:val="28"/>
                <w:lang w:eastAsia="en-US"/>
              </w:rPr>
            </w:pPr>
            <w:r>
              <w:rPr>
                <w:rFonts w:eastAsia="Calibri"/>
                <w:bCs/>
                <w:iCs/>
                <w:spacing w:val="-10"/>
                <w:sz w:val="28"/>
                <w:szCs w:val="28"/>
                <w:lang w:eastAsia="en-US"/>
              </w:rPr>
              <w:t xml:space="preserve">Прыжок в длину с места. Прыжок с высоты 60 см. Игра «Гуси лебеди».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bCs/>
                <w:iCs/>
                <w:spacing w:val="-10"/>
                <w:sz w:val="28"/>
                <w:szCs w:val="28"/>
                <w:lang w:eastAsia="en-US"/>
              </w:rPr>
            </w:pPr>
            <w:r>
              <w:rPr>
                <w:rFonts w:eastAsia="Calibri"/>
                <w:bCs/>
                <w:iCs/>
                <w:spacing w:val="-10"/>
                <w:sz w:val="28"/>
                <w:szCs w:val="28"/>
                <w:lang w:eastAsia="en-US"/>
              </w:rPr>
              <w:t xml:space="preserve">Прыжок в длину с места. Прыжок с высоты 60 см. Игра «Лиса и куры».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iCs/>
                <w:sz w:val="28"/>
                <w:szCs w:val="28"/>
                <w:lang w:eastAsia="en-US"/>
              </w:rPr>
            </w:pPr>
            <w:r>
              <w:rPr>
                <w:rFonts w:eastAsia="Calibri"/>
                <w:iCs/>
                <w:sz w:val="28"/>
                <w:szCs w:val="28"/>
                <w:lang w:eastAsia="en-US"/>
              </w:rPr>
              <w:t>Прыжок в длину с разбега.</w:t>
            </w:r>
            <w:r>
              <w:rPr>
                <w:rFonts w:eastAsia="Calibri"/>
                <w:sz w:val="28"/>
                <w:szCs w:val="28"/>
                <w:lang w:eastAsia="en-US"/>
              </w:rPr>
              <w:t xml:space="preserve"> </w:t>
            </w:r>
            <w:r>
              <w:rPr>
                <w:rFonts w:eastAsia="Calibri"/>
                <w:iCs/>
                <w:sz w:val="28"/>
                <w:szCs w:val="28"/>
                <w:lang w:eastAsia="en-US"/>
              </w:rPr>
              <w:t>Прыжок с высоты 60 см.</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iCs/>
                <w:sz w:val="28"/>
                <w:szCs w:val="28"/>
                <w:lang w:eastAsia="en-US"/>
              </w:rPr>
            </w:pPr>
            <w:r>
              <w:rPr>
                <w:rFonts w:eastAsia="Calibri"/>
                <w:bCs/>
                <w:iCs/>
                <w:spacing w:val="-10"/>
                <w:sz w:val="28"/>
                <w:szCs w:val="28"/>
                <w:lang w:eastAsia="en-US"/>
              </w:rPr>
              <w:t xml:space="preserve">Прыжок в длину с разбега </w:t>
            </w:r>
            <w:r>
              <w:rPr>
                <w:rFonts w:eastAsia="Calibri"/>
                <w:bCs/>
                <w:sz w:val="28"/>
                <w:szCs w:val="28"/>
                <w:lang w:eastAsia="en-US"/>
              </w:rPr>
              <w:t>(с зоны отталки</w:t>
            </w:r>
            <w:r>
              <w:rPr>
                <w:rFonts w:eastAsia="Calibri"/>
                <w:bCs/>
                <w:sz w:val="28"/>
                <w:szCs w:val="28"/>
                <w:lang w:eastAsia="en-US"/>
              </w:rPr>
              <w:softHyphen/>
            </w:r>
            <w:r>
              <w:rPr>
                <w:rFonts w:eastAsia="Calibri"/>
                <w:bCs/>
                <w:sz w:val="28"/>
                <w:szCs w:val="28"/>
                <w:lang w:eastAsia="en-US"/>
              </w:rPr>
              <w:t xml:space="preserve">вания). </w:t>
            </w:r>
            <w:r>
              <w:rPr>
                <w:rFonts w:eastAsia="Calibri"/>
                <w:bCs/>
                <w:iCs/>
                <w:spacing w:val="-10"/>
                <w:sz w:val="28"/>
                <w:szCs w:val="28"/>
                <w:lang w:eastAsia="en-US"/>
              </w:rPr>
              <w:t>Многоскоки. Игра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Контроль двигат. навыков</w:t>
            </w: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iCs/>
                <w:sz w:val="28"/>
                <w:szCs w:val="28"/>
                <w:lang w:eastAsia="en-US"/>
              </w:rPr>
            </w:pPr>
            <w:r>
              <w:rPr>
                <w:rFonts w:eastAsia="Calibri"/>
                <w:bCs/>
                <w:iCs/>
                <w:spacing w:val="-10"/>
                <w:sz w:val="28"/>
                <w:szCs w:val="28"/>
                <w:lang w:eastAsia="en-US"/>
              </w:rPr>
              <w:t xml:space="preserve">Метание малого мяча с места на дальность. Игра «Попади в мяч».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iCs/>
                <w:sz w:val="28"/>
                <w:szCs w:val="28"/>
                <w:lang w:eastAsia="en-US"/>
              </w:rPr>
            </w:pPr>
            <w:r>
              <w:rPr>
                <w:rFonts w:eastAsia="Calibri"/>
                <w:bCs/>
                <w:iCs/>
                <w:spacing w:val="-10"/>
                <w:sz w:val="28"/>
                <w:szCs w:val="28"/>
                <w:lang w:eastAsia="en-US"/>
              </w:rPr>
              <w:t xml:space="preserve">Прыжок в длину с разбега </w:t>
            </w:r>
            <w:r>
              <w:rPr>
                <w:rFonts w:eastAsia="Calibri"/>
                <w:bCs/>
                <w:sz w:val="28"/>
                <w:szCs w:val="28"/>
                <w:lang w:eastAsia="en-US"/>
              </w:rPr>
              <w:t>(с зоны отталки</w:t>
            </w:r>
            <w:r>
              <w:rPr>
                <w:rFonts w:eastAsia="Calibri"/>
                <w:bCs/>
                <w:sz w:val="28"/>
                <w:szCs w:val="28"/>
                <w:lang w:eastAsia="en-US"/>
              </w:rPr>
              <w:softHyphen/>
            </w:r>
            <w:r>
              <w:rPr>
                <w:rFonts w:eastAsia="Calibri"/>
                <w:bCs/>
                <w:sz w:val="28"/>
                <w:szCs w:val="28"/>
                <w:lang w:eastAsia="en-US"/>
              </w:rPr>
              <w:t xml:space="preserve">вания). </w:t>
            </w:r>
            <w:r>
              <w:rPr>
                <w:rFonts w:eastAsia="Calibri"/>
                <w:bCs/>
                <w:iCs/>
                <w:spacing w:val="-10"/>
                <w:sz w:val="28"/>
                <w:szCs w:val="28"/>
                <w:lang w:eastAsia="en-US"/>
              </w:rPr>
              <w:t xml:space="preserve">Многоскоки. Игра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iCs/>
                <w:sz w:val="28"/>
                <w:szCs w:val="28"/>
                <w:lang w:eastAsia="en-US"/>
              </w:rPr>
            </w:pPr>
            <w:r>
              <w:rPr>
                <w:rFonts w:eastAsia="Calibri"/>
                <w:bCs/>
                <w:iCs/>
                <w:spacing w:val="-10"/>
                <w:sz w:val="28"/>
                <w:szCs w:val="28"/>
                <w:lang w:eastAsia="en-US"/>
              </w:rPr>
              <w:t>Метание малого мяча с места на заданное расстояние. Игра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iCs/>
                <w:sz w:val="28"/>
                <w:szCs w:val="28"/>
                <w:lang w:eastAsia="en-US"/>
              </w:rPr>
            </w:pPr>
            <w:r>
              <w:rPr>
                <w:rFonts w:eastAsia="Calibri"/>
                <w:iCs/>
                <w:sz w:val="28"/>
                <w:szCs w:val="28"/>
                <w:lang w:eastAsia="en-US"/>
              </w:rPr>
              <w:t>Метание малого мяча с места на заданное расстояние. Игра</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Контроль двигат. навыков</w:t>
            </w: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bCs/>
                <w:iCs/>
                <w:spacing w:val="-10"/>
                <w:sz w:val="28"/>
                <w:szCs w:val="28"/>
                <w:lang w:eastAsia="en-US"/>
              </w:rPr>
            </w:pPr>
            <w:r>
              <w:rPr>
                <w:rFonts w:eastAsia="Calibri"/>
                <w:bCs/>
                <w:iCs/>
                <w:spacing w:val="-10"/>
                <w:sz w:val="28"/>
                <w:szCs w:val="28"/>
                <w:lang w:eastAsia="en-US"/>
              </w:rPr>
              <w:t xml:space="preserve">Бег </w:t>
            </w:r>
            <w:r>
              <w:rPr>
                <w:rFonts w:eastAsia="Calibri"/>
                <w:bCs/>
                <w:sz w:val="28"/>
                <w:szCs w:val="28"/>
                <w:lang w:eastAsia="en-US"/>
              </w:rPr>
              <w:t>(4 мин)</w:t>
            </w:r>
            <w:r>
              <w:rPr>
                <w:rFonts w:eastAsia="Calibri"/>
                <w:bCs/>
                <w:iCs/>
                <w:spacing w:val="-10"/>
                <w:sz w:val="28"/>
                <w:szCs w:val="28"/>
                <w:lang w:eastAsia="en-US"/>
              </w:rPr>
              <w:t>. Чере</w:t>
            </w:r>
            <w:r>
              <w:rPr>
                <w:rFonts w:eastAsia="Calibri"/>
                <w:bCs/>
                <w:iCs/>
                <w:spacing w:val="-10"/>
                <w:sz w:val="28"/>
                <w:szCs w:val="28"/>
                <w:lang w:eastAsia="en-US"/>
              </w:rPr>
              <w:softHyphen/>
            </w:r>
            <w:r>
              <w:rPr>
                <w:rFonts w:eastAsia="Calibri"/>
                <w:bCs/>
                <w:iCs/>
                <w:spacing w:val="-10"/>
                <w:sz w:val="28"/>
                <w:szCs w:val="28"/>
                <w:lang w:eastAsia="en-US"/>
              </w:rPr>
              <w:t>дование бега и ходьбы</w:t>
            </w:r>
            <w:r>
              <w:rPr>
                <w:rFonts w:eastAsia="Calibri"/>
                <w:bCs/>
                <w:sz w:val="28"/>
                <w:szCs w:val="28"/>
                <w:lang w:eastAsia="en-US"/>
              </w:rPr>
              <w:t xml:space="preserve">. </w:t>
            </w:r>
            <w:r>
              <w:rPr>
                <w:rFonts w:eastAsia="Calibri"/>
                <w:bCs/>
                <w:iCs/>
                <w:spacing w:val="-10"/>
                <w:sz w:val="28"/>
                <w:szCs w:val="28"/>
                <w:lang w:eastAsia="en-US"/>
              </w:rPr>
              <w:t xml:space="preserve">Игра.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Преодоление препятствий. Бег (4 мин).  Игра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bCs/>
                <w:iCs/>
                <w:spacing w:val="-10"/>
                <w:sz w:val="28"/>
                <w:szCs w:val="28"/>
                <w:lang w:eastAsia="en-US"/>
              </w:rPr>
            </w:pPr>
            <w:r>
              <w:rPr>
                <w:rFonts w:eastAsia="Calibri"/>
                <w:bCs/>
                <w:iCs/>
                <w:spacing w:val="-10"/>
                <w:sz w:val="28"/>
                <w:szCs w:val="28"/>
                <w:lang w:eastAsia="en-US"/>
              </w:rPr>
              <w:t xml:space="preserve">Бег </w:t>
            </w:r>
            <w:r>
              <w:rPr>
                <w:rFonts w:eastAsia="Calibri"/>
                <w:bCs/>
                <w:sz w:val="28"/>
                <w:szCs w:val="28"/>
                <w:lang w:eastAsia="en-US"/>
              </w:rPr>
              <w:t xml:space="preserve">(5 мин). </w:t>
            </w:r>
            <w:r>
              <w:rPr>
                <w:rFonts w:eastAsia="Calibri"/>
                <w:bCs/>
                <w:iCs/>
                <w:spacing w:val="-10"/>
                <w:sz w:val="28"/>
                <w:szCs w:val="28"/>
                <w:lang w:eastAsia="en-US"/>
              </w:rPr>
              <w:t>Чере</w:t>
            </w:r>
            <w:r>
              <w:rPr>
                <w:rFonts w:eastAsia="Calibri"/>
                <w:bCs/>
                <w:iCs/>
                <w:spacing w:val="-10"/>
                <w:sz w:val="28"/>
                <w:szCs w:val="28"/>
                <w:lang w:eastAsia="en-US"/>
              </w:rPr>
              <w:softHyphen/>
            </w:r>
            <w:r>
              <w:rPr>
                <w:rFonts w:eastAsia="Calibri"/>
                <w:bCs/>
                <w:iCs/>
                <w:spacing w:val="-10"/>
                <w:sz w:val="28"/>
                <w:szCs w:val="28"/>
                <w:lang w:eastAsia="en-US"/>
              </w:rPr>
              <w:t xml:space="preserve">дование бега и ходьбы Игра «Волк во рву».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bCs/>
                <w:iCs/>
                <w:spacing w:val="-10"/>
                <w:sz w:val="28"/>
                <w:szCs w:val="28"/>
                <w:lang w:eastAsia="en-US"/>
              </w:rPr>
            </w:pPr>
            <w:r>
              <w:rPr>
                <w:rFonts w:eastAsia="Calibri"/>
                <w:bCs/>
                <w:iCs/>
                <w:spacing w:val="-10"/>
                <w:sz w:val="28"/>
                <w:szCs w:val="28"/>
                <w:lang w:eastAsia="en-US"/>
              </w:rPr>
              <w:t xml:space="preserve">Бег </w:t>
            </w:r>
            <w:r>
              <w:rPr>
                <w:rFonts w:eastAsia="Calibri"/>
                <w:bCs/>
                <w:sz w:val="28"/>
                <w:szCs w:val="28"/>
                <w:lang w:eastAsia="en-US"/>
              </w:rPr>
              <w:t xml:space="preserve">(5 мин). </w:t>
            </w:r>
            <w:r>
              <w:rPr>
                <w:rFonts w:eastAsia="Calibri"/>
                <w:bCs/>
                <w:iCs/>
                <w:spacing w:val="-10"/>
                <w:sz w:val="28"/>
                <w:szCs w:val="28"/>
                <w:lang w:eastAsia="en-US"/>
              </w:rPr>
              <w:t xml:space="preserve">Преодоление препятствий. Игра «Волк во рву».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bCs/>
                <w:iCs/>
                <w:spacing w:val="-10"/>
                <w:sz w:val="28"/>
                <w:szCs w:val="28"/>
                <w:lang w:eastAsia="en-US"/>
              </w:rPr>
            </w:pPr>
            <w:r>
              <w:rPr>
                <w:rFonts w:eastAsia="Calibri"/>
                <w:bCs/>
                <w:iCs/>
                <w:spacing w:val="-10"/>
                <w:sz w:val="28"/>
                <w:szCs w:val="28"/>
                <w:lang w:eastAsia="en-US"/>
              </w:rPr>
              <w:t xml:space="preserve">Бег </w:t>
            </w:r>
            <w:r>
              <w:rPr>
                <w:rFonts w:eastAsia="Calibri"/>
                <w:bCs/>
                <w:sz w:val="28"/>
                <w:szCs w:val="28"/>
                <w:lang w:eastAsia="en-US"/>
              </w:rPr>
              <w:t xml:space="preserve">(6 мин). </w:t>
            </w:r>
            <w:r>
              <w:rPr>
                <w:rFonts w:eastAsia="Calibri"/>
                <w:bCs/>
                <w:iCs/>
                <w:spacing w:val="-10"/>
                <w:sz w:val="28"/>
                <w:szCs w:val="28"/>
                <w:lang w:eastAsia="en-US"/>
              </w:rPr>
              <w:t>Чере</w:t>
            </w:r>
            <w:r>
              <w:rPr>
                <w:rFonts w:eastAsia="Calibri"/>
                <w:bCs/>
                <w:iCs/>
                <w:spacing w:val="-10"/>
                <w:sz w:val="28"/>
                <w:szCs w:val="28"/>
                <w:lang w:eastAsia="en-US"/>
              </w:rPr>
              <w:softHyphen/>
            </w:r>
            <w:r>
              <w:rPr>
                <w:rFonts w:eastAsia="Calibri"/>
                <w:bCs/>
                <w:iCs/>
                <w:spacing w:val="-10"/>
                <w:sz w:val="28"/>
                <w:szCs w:val="28"/>
                <w:lang w:eastAsia="en-US"/>
              </w:rPr>
              <w:t xml:space="preserve">дование бега и ходьбы Игра «Два мороза».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Комбинированный</w:t>
            </w: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iCs/>
                <w:sz w:val="28"/>
                <w:szCs w:val="28"/>
                <w:lang w:eastAsia="en-US"/>
              </w:rPr>
            </w:pPr>
            <w:r>
              <w:rPr>
                <w:rFonts w:eastAsia="Calibri"/>
                <w:bCs/>
                <w:iCs/>
                <w:spacing w:val="-10"/>
                <w:sz w:val="28"/>
                <w:szCs w:val="28"/>
                <w:lang w:eastAsia="en-US"/>
              </w:rPr>
              <w:t xml:space="preserve">Бег </w:t>
            </w:r>
            <w:r>
              <w:rPr>
                <w:rFonts w:eastAsia="Calibri"/>
                <w:bCs/>
                <w:sz w:val="28"/>
                <w:szCs w:val="28"/>
                <w:lang w:eastAsia="en-US"/>
              </w:rPr>
              <w:t xml:space="preserve">(6 мин). </w:t>
            </w:r>
            <w:r>
              <w:rPr>
                <w:rFonts w:eastAsia="Calibri"/>
                <w:bCs/>
                <w:iCs/>
                <w:spacing w:val="-10"/>
                <w:sz w:val="28"/>
                <w:szCs w:val="28"/>
                <w:lang w:eastAsia="en-US"/>
              </w:rPr>
              <w:t>Преодоление препятствий. Игра «Два мороза».</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bCs/>
                <w:iCs/>
                <w:spacing w:val="-10"/>
                <w:sz w:val="28"/>
                <w:szCs w:val="28"/>
                <w:lang w:eastAsia="en-US"/>
              </w:rPr>
            </w:pPr>
            <w:r>
              <w:rPr>
                <w:rFonts w:eastAsia="Calibri"/>
                <w:bCs/>
                <w:iCs/>
                <w:spacing w:val="-10"/>
                <w:sz w:val="28"/>
                <w:szCs w:val="28"/>
                <w:lang w:eastAsia="en-US"/>
              </w:rPr>
              <w:t xml:space="preserve">Бег </w:t>
            </w:r>
            <w:r>
              <w:rPr>
                <w:rFonts w:eastAsia="Calibri"/>
                <w:bCs/>
                <w:sz w:val="28"/>
                <w:szCs w:val="28"/>
                <w:lang w:eastAsia="en-US"/>
              </w:rPr>
              <w:t>(7 мин).</w:t>
            </w:r>
            <w:r>
              <w:rPr>
                <w:rFonts w:eastAsia="Calibri"/>
                <w:bCs/>
                <w:iCs/>
                <w:spacing w:val="-10"/>
                <w:sz w:val="28"/>
                <w:szCs w:val="28"/>
                <w:lang w:eastAsia="en-US"/>
              </w:rPr>
              <w:t>.Чере</w:t>
            </w:r>
            <w:r>
              <w:rPr>
                <w:rFonts w:eastAsia="Calibri"/>
                <w:bCs/>
                <w:iCs/>
                <w:spacing w:val="-10"/>
                <w:sz w:val="28"/>
                <w:szCs w:val="28"/>
                <w:lang w:eastAsia="en-US"/>
              </w:rPr>
              <w:softHyphen/>
            </w:r>
            <w:r>
              <w:rPr>
                <w:rFonts w:eastAsia="Calibri"/>
                <w:bCs/>
                <w:iCs/>
                <w:spacing w:val="-10"/>
                <w:sz w:val="28"/>
                <w:szCs w:val="28"/>
                <w:lang w:eastAsia="en-US"/>
              </w:rPr>
              <w:t xml:space="preserve">дование бега и ходьбы Игра «Рыбаки и рыбки».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Преодоление препятствий. Бег (7 мин). Игра «Рыбаки и рыбки».</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bCs/>
                <w:iCs/>
                <w:spacing w:val="-10"/>
                <w:sz w:val="28"/>
                <w:szCs w:val="28"/>
                <w:lang w:eastAsia="en-US"/>
              </w:rPr>
            </w:pPr>
            <w:r>
              <w:rPr>
                <w:rFonts w:eastAsia="Calibri"/>
                <w:bCs/>
                <w:iCs/>
                <w:spacing w:val="-10"/>
                <w:sz w:val="28"/>
                <w:szCs w:val="28"/>
                <w:lang w:eastAsia="en-US"/>
              </w:rPr>
              <w:t xml:space="preserve">Бег </w:t>
            </w:r>
            <w:r>
              <w:rPr>
                <w:rFonts w:eastAsia="Calibri"/>
                <w:bCs/>
                <w:sz w:val="28"/>
                <w:szCs w:val="28"/>
                <w:lang w:eastAsia="en-US"/>
              </w:rPr>
              <w:t xml:space="preserve">(8 мин). </w:t>
            </w:r>
            <w:r>
              <w:rPr>
                <w:rFonts w:eastAsia="Calibri"/>
                <w:bCs/>
                <w:iCs/>
                <w:spacing w:val="-10"/>
                <w:sz w:val="28"/>
                <w:szCs w:val="28"/>
                <w:lang w:eastAsia="en-US"/>
              </w:rPr>
              <w:t>Чере</w:t>
            </w:r>
            <w:r>
              <w:rPr>
                <w:rFonts w:eastAsia="Calibri"/>
                <w:bCs/>
                <w:iCs/>
                <w:spacing w:val="-10"/>
                <w:sz w:val="28"/>
                <w:szCs w:val="28"/>
                <w:lang w:eastAsia="en-US"/>
              </w:rPr>
              <w:softHyphen/>
            </w:r>
            <w:r>
              <w:rPr>
                <w:rFonts w:eastAsia="Calibri"/>
                <w:bCs/>
                <w:iCs/>
                <w:spacing w:val="-10"/>
                <w:sz w:val="28"/>
                <w:szCs w:val="28"/>
                <w:lang w:eastAsia="en-US"/>
              </w:rPr>
              <w:t xml:space="preserve">дование бега и ходьбы .Игра «Перебежка с выручкой».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 xml:space="preserve">Бег (8 мин). Преодоление препятствий. Игра «Перебежка с выручкой».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 xml:space="preserve">Бег (9 мин). Чередование бега и ходьбы Игра «Перебежка с выручкой».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Комбинированный</w:t>
            </w: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 xml:space="preserve">Инструктаж по ТБ </w:t>
            </w:r>
          </w:p>
          <w:p>
            <w:pPr>
              <w:autoSpaceDN w:val="0"/>
              <w:rPr>
                <w:rFonts w:eastAsia="Calibri"/>
                <w:sz w:val="28"/>
                <w:szCs w:val="28"/>
                <w:lang w:eastAsia="en-US"/>
              </w:rPr>
            </w:pPr>
            <w:r>
              <w:rPr>
                <w:rFonts w:eastAsia="Calibri"/>
                <w:sz w:val="28"/>
                <w:szCs w:val="28"/>
                <w:lang w:eastAsia="en-US"/>
              </w:rPr>
              <w:t>Перекаты и группировка с после</w:t>
            </w:r>
            <w:r>
              <w:rPr>
                <w:rFonts w:eastAsia="Calibri"/>
                <w:sz w:val="28"/>
                <w:szCs w:val="28"/>
                <w:lang w:eastAsia="en-US"/>
              </w:rPr>
              <w:softHyphen/>
            </w:r>
            <w:r>
              <w:rPr>
                <w:rFonts w:eastAsia="Calibri"/>
                <w:sz w:val="28"/>
                <w:szCs w:val="28"/>
                <w:lang w:eastAsia="en-US"/>
              </w:rPr>
              <w:t xml:space="preserve">дующей опорой руками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Перекаты и группировка. Стойка на лопатках. Игра.</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 xml:space="preserve">Перекаты и группировка. Стойка на лопатках. Игра «Совушка».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Перекаты и группировка. «Мост» лежа на спине. Игра «Совушка».</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Индивидуальный</w:t>
            </w: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 xml:space="preserve">Перекаты и кувырки. «Мост» лежа на спине. Игра «Западня».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Перекаты и кувырки. «Мост» лежа на спине. Игра «Западня».</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Вис стоя и лежа. ОРУ с обручами. Подвижная игра «Маски</w:t>
            </w:r>
            <w:r>
              <w:rPr>
                <w:rFonts w:eastAsia="Calibri"/>
                <w:sz w:val="28"/>
                <w:szCs w:val="28"/>
                <w:lang w:eastAsia="en-US"/>
              </w:rPr>
              <w:softHyphen/>
            </w:r>
            <w:r>
              <w:rPr>
                <w:rFonts w:eastAsia="Calibri"/>
                <w:sz w:val="28"/>
                <w:szCs w:val="28"/>
                <w:lang w:eastAsia="en-US"/>
              </w:rPr>
              <w:t>ровка»</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 xml:space="preserve">Вис стоя и лежа. Упражнения гимнастической скамейке. Игра.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 xml:space="preserve">Подтягивания в висе. Упражнения на гимнастической скамейке.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Индивидуальный</w:t>
            </w: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 xml:space="preserve"> Вис на согнутых руках. Подтягивания в висе. Игра.</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 xml:space="preserve">Подтягивания в висе. Упражнения на гимнастической скамейке.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 xml:space="preserve">Подтягивания в висе. Упражнения на гимнастической скамейке.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iCs/>
                <w:sz w:val="28"/>
                <w:szCs w:val="28"/>
                <w:lang w:eastAsia="en-US"/>
              </w:rPr>
            </w:pPr>
            <w:r>
              <w:rPr>
                <w:rFonts w:eastAsia="Calibri"/>
                <w:iCs/>
                <w:sz w:val="28"/>
                <w:szCs w:val="28"/>
                <w:lang w:eastAsia="en-US"/>
              </w:rPr>
              <w:t>Подтягивания в висе. Упражнения на гимнастической скамейке.</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bCs/>
                <w:iCs/>
                <w:spacing w:val="-10"/>
                <w:sz w:val="28"/>
                <w:szCs w:val="28"/>
                <w:lang w:eastAsia="en-US"/>
              </w:rPr>
            </w:pPr>
            <w:r>
              <w:rPr>
                <w:rFonts w:eastAsia="Calibri"/>
                <w:bCs/>
                <w:iCs/>
                <w:spacing w:val="-10"/>
                <w:sz w:val="28"/>
                <w:szCs w:val="28"/>
                <w:lang w:eastAsia="en-US"/>
              </w:rPr>
              <w:t>Ходьба приставными шага</w:t>
            </w:r>
            <w:r>
              <w:rPr>
                <w:rFonts w:eastAsia="Calibri"/>
                <w:bCs/>
                <w:iCs/>
                <w:spacing w:val="-10"/>
                <w:sz w:val="28"/>
                <w:szCs w:val="28"/>
                <w:lang w:eastAsia="en-US"/>
              </w:rPr>
              <w:softHyphen/>
            </w:r>
            <w:r>
              <w:rPr>
                <w:rFonts w:eastAsia="Calibri"/>
                <w:bCs/>
                <w:iCs/>
                <w:spacing w:val="-10"/>
                <w:sz w:val="28"/>
                <w:szCs w:val="28"/>
                <w:lang w:eastAsia="en-US"/>
              </w:rPr>
              <w:t xml:space="preserve">ми по бревну Игра «Посадка картофеля».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Ходьба приставными шагами по бревну .Игра «Посадка картофеля».</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Ходьба приставными шагами по бревну. Игра.</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Комбинированный</w:t>
            </w: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bCs/>
                <w:iCs/>
                <w:spacing w:val="-10"/>
                <w:sz w:val="28"/>
                <w:szCs w:val="28"/>
                <w:lang w:eastAsia="en-US"/>
              </w:rPr>
              <w:t>Перелазание через гимна</w:t>
            </w:r>
            <w:r>
              <w:rPr>
                <w:rFonts w:eastAsia="Calibri"/>
                <w:bCs/>
                <w:iCs/>
                <w:spacing w:val="-10"/>
                <w:sz w:val="28"/>
                <w:szCs w:val="28"/>
                <w:lang w:eastAsia="en-US"/>
              </w:rPr>
              <w:softHyphen/>
            </w:r>
            <w:r>
              <w:rPr>
                <w:rFonts w:eastAsia="Calibri"/>
                <w:bCs/>
                <w:iCs/>
                <w:spacing w:val="-10"/>
                <w:sz w:val="28"/>
                <w:szCs w:val="28"/>
                <w:lang w:eastAsia="en-US"/>
              </w:rPr>
              <w:t xml:space="preserve">стического коня. Игра «Резиночка».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 xml:space="preserve">Перешагивание через скамейку. Лазание по гимнастической стенке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Перелазание через козла, брев</w:t>
            </w:r>
            <w:r>
              <w:rPr>
                <w:rFonts w:eastAsia="Calibri"/>
                <w:sz w:val="28"/>
                <w:szCs w:val="28"/>
                <w:lang w:eastAsia="en-US"/>
              </w:rPr>
              <w:softHyphen/>
            </w:r>
            <w:r>
              <w:rPr>
                <w:rFonts w:eastAsia="Calibri"/>
                <w:sz w:val="28"/>
                <w:szCs w:val="28"/>
                <w:lang w:eastAsia="en-US"/>
              </w:rPr>
              <w:t xml:space="preserve">но. Игра «Кто приходил?».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bCs/>
                <w:iCs/>
                <w:spacing w:val="-10"/>
                <w:sz w:val="28"/>
                <w:szCs w:val="28"/>
                <w:lang w:eastAsia="en-US"/>
              </w:rPr>
              <w:t>Лазание по наклонной ска</w:t>
            </w:r>
            <w:r>
              <w:rPr>
                <w:rFonts w:eastAsia="Calibri"/>
                <w:bCs/>
                <w:iCs/>
                <w:spacing w:val="-10"/>
                <w:sz w:val="28"/>
                <w:szCs w:val="28"/>
                <w:lang w:eastAsia="en-US"/>
              </w:rPr>
              <w:softHyphen/>
            </w:r>
            <w:r>
              <w:rPr>
                <w:rFonts w:eastAsia="Calibri"/>
                <w:bCs/>
                <w:iCs/>
                <w:spacing w:val="-10"/>
                <w:sz w:val="28"/>
                <w:szCs w:val="28"/>
                <w:lang w:eastAsia="en-US"/>
              </w:rPr>
              <w:t xml:space="preserve">мейке , подтягиваясь руками. Игра «Аисты».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 xml:space="preserve">Выполнение лазания по гимнастической стенке.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Индивидуальный</w:t>
            </w: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 xml:space="preserve">Эстафеты .Игры «Заяц без логова», «Удочка»..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Эстафеты .Игры «Заяц без логова», «Удочка»..</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Эстафеты с мячами.  Игры «Кто обгонит», «Че</w:t>
            </w:r>
            <w:r>
              <w:rPr>
                <w:rFonts w:eastAsia="Calibri"/>
                <w:sz w:val="28"/>
                <w:szCs w:val="28"/>
                <w:lang w:eastAsia="en-US"/>
              </w:rPr>
              <w:softHyphen/>
            </w:r>
            <w:r>
              <w:rPr>
                <w:rFonts w:eastAsia="Calibri"/>
                <w:sz w:val="28"/>
                <w:szCs w:val="28"/>
                <w:lang w:eastAsia="en-US"/>
              </w:rPr>
              <w:t xml:space="preserve">рез кочки пенечки».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Эстафеты с мячами.  Игры «Кто обгонит», «Че</w:t>
            </w:r>
            <w:r>
              <w:rPr>
                <w:rFonts w:eastAsia="Calibri"/>
                <w:sz w:val="28"/>
                <w:szCs w:val="28"/>
                <w:lang w:eastAsia="en-US"/>
              </w:rPr>
              <w:softHyphen/>
            </w:r>
            <w:r>
              <w:rPr>
                <w:rFonts w:eastAsia="Calibri"/>
                <w:sz w:val="28"/>
                <w:szCs w:val="28"/>
                <w:lang w:eastAsia="en-US"/>
              </w:rPr>
              <w:t>рез кочки пенечки».</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 xml:space="preserve">Эстафеты с мячами .Игры «Наступление», «Метко в цель»..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Комбинированный</w:t>
            </w: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Эстафеты с мячами .Игры «Наступление», «Метко в цель»..</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Эстафеты с гимнастическими  палками. Игра «Вызов номеров».</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Эстафеты с гимнастическими  палками. Игра «Вызов номеров».</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Эстафеты с обручами .Игры «Кто дальше бросит», «Кто обго</w:t>
            </w:r>
            <w:r>
              <w:rPr>
                <w:rFonts w:eastAsia="Calibri"/>
                <w:sz w:val="28"/>
                <w:szCs w:val="28"/>
                <w:lang w:eastAsia="en-US"/>
              </w:rPr>
              <w:softHyphen/>
            </w:r>
            <w:r>
              <w:rPr>
                <w:rFonts w:eastAsia="Calibri"/>
                <w:sz w:val="28"/>
                <w:szCs w:val="28"/>
                <w:lang w:eastAsia="en-US"/>
              </w:rPr>
              <w:t xml:space="preserve">нит».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Эстафеты с обручами .Игры «Кто дальше бросит», «Кто обгонит».</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 xml:space="preserve">Игры «Кто дальше бросит», «Волк во рву». Эстафеты.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Комбинированный</w:t>
            </w: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 xml:space="preserve"> Игры «Пустое место», «К своим флаж</w:t>
            </w:r>
            <w:r>
              <w:rPr>
                <w:rFonts w:eastAsia="Calibri"/>
                <w:sz w:val="28"/>
                <w:szCs w:val="28"/>
                <w:lang w:eastAsia="en-US"/>
              </w:rPr>
              <w:softHyphen/>
            </w:r>
            <w:r>
              <w:rPr>
                <w:rFonts w:eastAsia="Calibri"/>
                <w:sz w:val="28"/>
                <w:szCs w:val="28"/>
                <w:lang w:eastAsia="en-US"/>
              </w:rPr>
              <w:t xml:space="preserve">кам». Эстафеты.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Игры «Пустое место», «К своим флажкам». Эстафеты.</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 xml:space="preserve">Игры «Кузнечики», «Попади в мяч». Эстафеты.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Игры «Кузнечики», «Попади в мяч». Эстафеты.</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 xml:space="preserve">Игры «Паровозики», «Наступление». Эстафеты.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 xml:space="preserve">Игры «Паровозики», «Наступление». Эстафеты.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Игры «Паровозики», «Наступление». Эстафеты.</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Комбинированный</w:t>
            </w: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bCs/>
                <w:iCs/>
                <w:spacing w:val="-10"/>
                <w:sz w:val="28"/>
                <w:szCs w:val="28"/>
                <w:lang w:eastAsia="en-US"/>
              </w:rPr>
            </w:pPr>
            <w:r>
              <w:rPr>
                <w:rFonts w:eastAsia="Calibri"/>
                <w:bCs/>
                <w:iCs/>
                <w:spacing w:val="-10"/>
                <w:sz w:val="28"/>
                <w:szCs w:val="28"/>
                <w:lang w:eastAsia="en-US"/>
              </w:rPr>
              <w:t xml:space="preserve">Ведение на месте правой </w:t>
            </w:r>
            <w:r>
              <w:rPr>
                <w:rFonts w:eastAsia="Calibri"/>
                <w:bCs/>
                <w:sz w:val="28"/>
                <w:szCs w:val="28"/>
                <w:lang w:eastAsia="en-US"/>
              </w:rPr>
              <w:t xml:space="preserve">(левой) </w:t>
            </w:r>
            <w:r>
              <w:rPr>
                <w:rFonts w:eastAsia="Calibri"/>
                <w:bCs/>
                <w:iCs/>
                <w:spacing w:val="-10"/>
                <w:sz w:val="28"/>
                <w:szCs w:val="28"/>
                <w:lang w:eastAsia="en-US"/>
              </w:rPr>
              <w:t>рукой в движении шагом. Инструктаж по Т.Б.</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 xml:space="preserve">Ведение на месте правой (левой) рукой в движении шагом. Броски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bCs/>
                <w:iCs/>
                <w:spacing w:val="-10"/>
                <w:sz w:val="28"/>
                <w:szCs w:val="28"/>
                <w:lang w:eastAsia="en-US"/>
              </w:rPr>
            </w:pPr>
            <w:r>
              <w:rPr>
                <w:rFonts w:eastAsia="Calibri"/>
                <w:bCs/>
                <w:iCs/>
                <w:spacing w:val="-10"/>
                <w:sz w:val="28"/>
                <w:szCs w:val="28"/>
                <w:lang w:eastAsia="en-US"/>
              </w:rPr>
              <w:t xml:space="preserve">Ловля и передача мяча в движении.. Броски в цель </w:t>
            </w:r>
            <w:r>
              <w:rPr>
                <w:rFonts w:eastAsia="Calibri"/>
                <w:bCs/>
                <w:sz w:val="28"/>
                <w:szCs w:val="28"/>
                <w:lang w:eastAsia="en-US"/>
              </w:rPr>
              <w:t>(щит)</w:t>
            </w:r>
            <w:r>
              <w:rPr>
                <w:rFonts w:eastAsia="Calibri"/>
                <w:bCs/>
                <w:iCs/>
                <w:spacing w:val="-10"/>
                <w:sz w:val="28"/>
                <w:szCs w:val="28"/>
                <w:lang w:eastAsia="en-US"/>
              </w:rPr>
              <w:t>. Игра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Ловля и передача мяча в движении.. Броски в цель (щит). Игра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Ловля и передача мяча в движении.. Броски в цель (щит). Игра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Владение мячом (пере</w:t>
            </w:r>
            <w:r>
              <w:rPr>
                <w:rFonts w:eastAsia="Calibri"/>
                <w:sz w:val="28"/>
                <w:szCs w:val="28"/>
                <w:lang w:eastAsia="en-US"/>
              </w:rPr>
              <w:softHyphen/>
            </w:r>
            <w:r>
              <w:rPr>
                <w:rFonts w:eastAsia="Calibri"/>
                <w:sz w:val="28"/>
                <w:szCs w:val="28"/>
                <w:lang w:eastAsia="en-US"/>
              </w:rPr>
              <w:t xml:space="preserve">дача на расстояние, ловля, ведение, броски)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Групповой</w:t>
            </w: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 xml:space="preserve">Ловля и передача мяча в движении. Броски в цель (кольцо).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Ловля и передача мяча в движении. Ведение на месте. Игра.</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 xml:space="preserve">Ловля и передача мяча в движении. Игра в мини-баскетбол.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Ловля и передача мяча в движении. Игра в мини-баскетбол.</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iCs/>
                <w:sz w:val="28"/>
                <w:szCs w:val="28"/>
              </w:rPr>
            </w:pPr>
            <w:r>
              <w:rPr>
                <w:rFonts w:eastAsia="Calibri"/>
                <w:iCs/>
                <w:sz w:val="28"/>
                <w:szCs w:val="28"/>
              </w:rPr>
              <w:t>Ловля и передача мяча в движении. Броски в цель (кольцо, щит)</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Групповой</w:t>
            </w: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 xml:space="preserve">Ведение правой (левой) рукой в движении. Игра в мини-баскетбол.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Ведение правой (левой) рукой в движении. Игра «Мяч в корзину».</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Ведение правой (левой) рукой в движении. Игра «Мяч в корзину».</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 xml:space="preserve">Ведение правой (левой) рукой в движении. «Школа мяча».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Ловля и передача мяча в движении. Игра «Школа мяча».</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Групповой</w:t>
            </w: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Бег в равномерном темпе (10 мин);  Инструктаж по Т.Б.</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Бег в равномерном темпе (10 мин);  чередование ходьбы с бегом</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Бег в равномерном темпе (10 мин);  чередование ходьбы с бегом</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Бег в равномерном темпе (10 мин);  чередование ходьбы с бегом</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Бег в равномерном темпе (10 мин);  чередование ходьбы с бегом</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Комбинированный</w:t>
            </w: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bCs/>
                <w:iCs/>
                <w:spacing w:val="-10"/>
                <w:sz w:val="28"/>
                <w:szCs w:val="28"/>
                <w:lang w:eastAsia="en-US"/>
              </w:rPr>
            </w:pPr>
            <w:r>
              <w:rPr>
                <w:rFonts w:eastAsia="Calibri"/>
                <w:bCs/>
                <w:iCs/>
                <w:spacing w:val="-10"/>
                <w:sz w:val="28"/>
                <w:szCs w:val="28"/>
                <w:lang w:eastAsia="en-US"/>
              </w:rPr>
              <w:t xml:space="preserve">Бег </w:t>
            </w:r>
            <w:r>
              <w:rPr>
                <w:rFonts w:eastAsia="Calibri"/>
                <w:bCs/>
                <w:sz w:val="28"/>
                <w:szCs w:val="28"/>
                <w:lang w:eastAsia="en-US"/>
              </w:rPr>
              <w:t xml:space="preserve">(7 мин). </w:t>
            </w:r>
            <w:r>
              <w:rPr>
                <w:rFonts w:eastAsia="Calibri"/>
                <w:bCs/>
                <w:iCs/>
                <w:spacing w:val="-10"/>
                <w:sz w:val="28"/>
                <w:szCs w:val="28"/>
                <w:lang w:eastAsia="en-US"/>
              </w:rPr>
              <w:t>Чере</w:t>
            </w:r>
            <w:r>
              <w:rPr>
                <w:rFonts w:eastAsia="Calibri"/>
                <w:bCs/>
                <w:iCs/>
                <w:spacing w:val="-10"/>
                <w:sz w:val="28"/>
                <w:szCs w:val="28"/>
                <w:lang w:eastAsia="en-US"/>
              </w:rPr>
              <w:softHyphen/>
            </w:r>
            <w:r>
              <w:rPr>
                <w:rFonts w:eastAsia="Calibri"/>
                <w:bCs/>
                <w:iCs/>
                <w:spacing w:val="-10"/>
                <w:sz w:val="28"/>
                <w:szCs w:val="28"/>
                <w:lang w:eastAsia="en-US"/>
              </w:rPr>
              <w:t xml:space="preserve">дование бега и ходьбы .Игра «Перебежка с выручкой».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bCs/>
                <w:iCs/>
                <w:spacing w:val="-10"/>
                <w:sz w:val="28"/>
                <w:szCs w:val="28"/>
                <w:lang w:eastAsia="en-US"/>
              </w:rPr>
            </w:pPr>
            <w:r>
              <w:rPr>
                <w:rFonts w:eastAsia="Calibri"/>
                <w:bCs/>
                <w:iCs/>
                <w:spacing w:val="-10"/>
                <w:sz w:val="28"/>
                <w:szCs w:val="28"/>
                <w:lang w:eastAsia="en-US"/>
              </w:rPr>
              <w:t>Преодоление препятствий.</w:t>
            </w:r>
            <w:r>
              <w:rPr>
                <w:rFonts w:eastAsia="Calibri"/>
                <w:sz w:val="28"/>
                <w:szCs w:val="28"/>
                <w:lang w:eastAsia="en-US"/>
              </w:rPr>
              <w:t xml:space="preserve"> </w:t>
            </w:r>
            <w:r>
              <w:rPr>
                <w:rFonts w:eastAsia="Calibri"/>
                <w:bCs/>
                <w:iCs/>
                <w:spacing w:val="-10"/>
                <w:sz w:val="28"/>
                <w:szCs w:val="28"/>
                <w:lang w:eastAsia="en-US"/>
              </w:rPr>
              <w:t xml:space="preserve">Бег (8 мин).  Игра «Перебежка с выручкой».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bCs/>
                <w:iCs/>
                <w:spacing w:val="-10"/>
                <w:sz w:val="28"/>
                <w:szCs w:val="28"/>
                <w:lang w:eastAsia="en-US"/>
              </w:rPr>
            </w:pPr>
            <w:r>
              <w:rPr>
                <w:rFonts w:eastAsia="Calibri"/>
                <w:bCs/>
                <w:iCs/>
                <w:spacing w:val="-10"/>
                <w:sz w:val="28"/>
                <w:szCs w:val="28"/>
                <w:lang w:eastAsia="en-US"/>
              </w:rPr>
              <w:t xml:space="preserve">Кросс </w:t>
            </w:r>
            <w:r>
              <w:rPr>
                <w:rFonts w:eastAsia="Calibri"/>
                <w:bCs/>
                <w:sz w:val="28"/>
                <w:szCs w:val="28"/>
                <w:lang w:eastAsia="en-US"/>
              </w:rPr>
              <w:t xml:space="preserve">(1 км). </w:t>
            </w:r>
            <w:r>
              <w:rPr>
                <w:rFonts w:eastAsia="Calibri"/>
                <w:bCs/>
                <w:iCs/>
                <w:spacing w:val="-10"/>
                <w:sz w:val="28"/>
                <w:szCs w:val="28"/>
                <w:lang w:eastAsia="en-US"/>
              </w:rPr>
              <w:t>Игра «Гуси-лебеди». Развитие выносливости.</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Кросс (1 км). Игра «Гуси-лебеди». Развитие выносливости.</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Встреч</w:t>
            </w:r>
            <w:r>
              <w:rPr>
                <w:rFonts w:eastAsia="Calibri"/>
                <w:sz w:val="28"/>
                <w:szCs w:val="28"/>
                <w:lang w:eastAsia="en-US"/>
              </w:rPr>
              <w:softHyphen/>
            </w:r>
            <w:r>
              <w:rPr>
                <w:rFonts w:eastAsia="Calibri"/>
                <w:sz w:val="28"/>
                <w:szCs w:val="28"/>
                <w:lang w:eastAsia="en-US"/>
              </w:rPr>
              <w:t xml:space="preserve">ная эстафета. Бег с максимальной скоростью (60 м).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Встреч</w:t>
            </w:r>
            <w:r>
              <w:rPr>
                <w:rFonts w:eastAsia="Calibri"/>
                <w:sz w:val="28"/>
                <w:szCs w:val="28"/>
                <w:lang w:eastAsia="en-US"/>
              </w:rPr>
              <w:softHyphen/>
            </w:r>
            <w:r>
              <w:rPr>
                <w:rFonts w:eastAsia="Calibri"/>
                <w:sz w:val="28"/>
                <w:szCs w:val="28"/>
                <w:lang w:eastAsia="en-US"/>
              </w:rPr>
              <w:t xml:space="preserve">ная эстафета. Бег с максимальной скоростью (60 м). Игра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Встречная эстафета. Бег с максимальной скоростью (60 м). Игра</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Бег на результат (30, 60 м). Игра «Смена сторон»</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Контроль двигат. навыков</w:t>
            </w: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bCs/>
                <w:iCs/>
                <w:spacing w:val="-10"/>
                <w:sz w:val="28"/>
                <w:szCs w:val="28"/>
                <w:lang w:eastAsia="en-US"/>
              </w:rPr>
              <w:t xml:space="preserve">Прыжок в длину с места. Многоскоки. Игра «Гуси-лебеди».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bCs/>
                <w:iCs/>
                <w:spacing w:val="-10"/>
                <w:sz w:val="28"/>
                <w:szCs w:val="28"/>
                <w:lang w:eastAsia="en-US"/>
              </w:rPr>
              <w:t xml:space="preserve">Прыжок в высоту . Многоскоки. Игра «Прыгающие воробушки».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Прыжок в высоту . Многоскоки. Игра «Прыгающие воробушки».</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Прыжок в длину. Пры</w:t>
            </w:r>
            <w:r>
              <w:rPr>
                <w:rFonts w:eastAsia="Calibri"/>
                <w:sz w:val="28"/>
                <w:szCs w:val="28"/>
                <w:lang w:eastAsia="en-US"/>
              </w:rPr>
              <w:softHyphen/>
            </w:r>
            <w:r>
              <w:rPr>
                <w:rFonts w:eastAsia="Calibri"/>
                <w:sz w:val="28"/>
                <w:szCs w:val="28"/>
                <w:lang w:eastAsia="en-US"/>
              </w:rPr>
              <w:t xml:space="preserve">жок в высоту. Челночный бег.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Контроль двигат. навыков</w:t>
            </w: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Метание различных предметов и мяча на дальность с места.</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iCs/>
                <w:sz w:val="28"/>
                <w:szCs w:val="28"/>
              </w:rPr>
            </w:pPr>
            <w:r>
              <w:rPr>
                <w:rFonts w:eastAsia="Calibri"/>
                <w:iCs/>
                <w:sz w:val="28"/>
                <w:szCs w:val="28"/>
              </w:rPr>
              <w:t>Метание различных предметов и мяча на дальность с места.</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 xml:space="preserve">Метание различных предметов и мяча на дальность с места </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Метание различных предметов и мяча на дальность с места</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Контроль двигат. навыков</w:t>
            </w: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Мини футбол – (мальчики) ;  Пионербол - (девочки);</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Мини футбол – (мальчики) ;  Пионербол - (девочки);</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tcPr>
          <w:p>
            <w:pPr>
              <w:numPr>
                <w:ilvl w:val="0"/>
                <w:numId w:val="12"/>
              </w:numPr>
              <w:autoSpaceDN w:val="0"/>
              <w:contextualSpacing/>
              <w:rPr>
                <w:rFonts w:eastAsia="Calibri"/>
                <w:sz w:val="28"/>
                <w:szCs w:val="28"/>
                <w:lang w:eastAsia="en-US"/>
              </w:rPr>
            </w:pPr>
          </w:p>
        </w:tc>
        <w:tc>
          <w:tcPr>
            <w:tcW w:w="84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5862"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r>
              <w:rPr>
                <w:rFonts w:eastAsia="Calibri"/>
                <w:sz w:val="28"/>
                <w:szCs w:val="28"/>
                <w:lang w:eastAsia="en-US"/>
              </w:rPr>
              <w:t>Мини футбол – (мальчики) ;  Пионербол - (девочки);</w:t>
            </w:r>
          </w:p>
        </w:tc>
        <w:tc>
          <w:tcPr>
            <w:tcW w:w="121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c>
          <w:tcPr>
            <w:tcW w:w="920" w:type="dxa"/>
            <w:tcBorders>
              <w:top w:val="single" w:color="auto" w:sz="4" w:space="0"/>
              <w:left w:val="single" w:color="auto" w:sz="4" w:space="0"/>
              <w:bottom w:val="single" w:color="auto" w:sz="4" w:space="0"/>
              <w:right w:val="single" w:color="auto" w:sz="4" w:space="0"/>
            </w:tcBorders>
          </w:tcPr>
          <w:p>
            <w:pPr>
              <w:autoSpaceDN w:val="0"/>
              <w:rPr>
                <w:rFonts w:eastAsia="Calibri"/>
                <w:sz w:val="28"/>
                <w:szCs w:val="28"/>
                <w:lang w:eastAsia="en-US"/>
              </w:rPr>
            </w:pPr>
          </w:p>
        </w:tc>
      </w:tr>
    </w:tbl>
    <w:p>
      <w:pPr>
        <w:jc w:val="both"/>
        <w:rPr>
          <w:rFonts w:eastAsia="Calibri"/>
          <w:sz w:val="28"/>
          <w:szCs w:val="28"/>
          <w:lang w:eastAsia="en-US"/>
        </w:rPr>
      </w:pPr>
    </w:p>
    <w:p>
      <w:pPr>
        <w:jc w:val="both"/>
        <w:rPr>
          <w:rStyle w:val="6"/>
          <w:b w:val="0"/>
          <w:sz w:val="28"/>
          <w:szCs w:val="28"/>
        </w:rPr>
      </w:pPr>
    </w:p>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Gothic">
    <w:panose1 w:val="020B0609070205080204"/>
    <w:charset w:val="80"/>
    <w:family w:val="modern"/>
    <w:pitch w:val="default"/>
    <w:sig w:usb0="E00002FF" w:usb1="6AC7FDFB" w:usb2="08000012" w:usb3="00000000" w:csb0="4002009F" w:csb1="DFD7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bullet"/>
      <w:lvlText w:val=""/>
      <w:lvlJc w:val="left"/>
      <w:pPr>
        <w:tabs>
          <w:tab w:val="left" w:pos="1068"/>
        </w:tabs>
        <w:ind w:left="1068" w:hanging="360"/>
      </w:pPr>
      <w:rPr>
        <w:rFonts w:ascii="Wingdings" w:hAnsi="Wingdings"/>
      </w:rPr>
    </w:lvl>
  </w:abstractNum>
  <w:abstractNum w:abstractNumId="1">
    <w:nsid w:val="00000002"/>
    <w:multiLevelType w:val="singleLevel"/>
    <w:tmpl w:val="00000002"/>
    <w:lvl w:ilvl="0" w:tentative="0">
      <w:start w:val="1"/>
      <w:numFmt w:val="bullet"/>
      <w:lvlText w:val=""/>
      <w:lvlJc w:val="left"/>
      <w:pPr>
        <w:tabs>
          <w:tab w:val="left" w:pos="1068"/>
        </w:tabs>
        <w:ind w:left="1068" w:hanging="360"/>
      </w:pPr>
      <w:rPr>
        <w:rFonts w:ascii="Wingdings" w:hAnsi="Wingdings"/>
      </w:rPr>
    </w:lvl>
  </w:abstractNum>
  <w:abstractNum w:abstractNumId="2">
    <w:nsid w:val="00000003"/>
    <w:multiLevelType w:val="singleLevel"/>
    <w:tmpl w:val="00000003"/>
    <w:lvl w:ilvl="0" w:tentative="0">
      <w:start w:val="1"/>
      <w:numFmt w:val="decimal"/>
      <w:lvlText w:val="%1."/>
      <w:lvlJc w:val="left"/>
      <w:pPr>
        <w:tabs>
          <w:tab w:val="left" w:pos="0"/>
        </w:tabs>
        <w:ind w:left="720" w:hanging="360"/>
      </w:pPr>
      <w:rPr>
        <w:color w:val="auto"/>
      </w:rPr>
    </w:lvl>
  </w:abstractNum>
  <w:abstractNum w:abstractNumId="3">
    <w:nsid w:val="00000004"/>
    <w:multiLevelType w:val="singleLevel"/>
    <w:tmpl w:val="00000004"/>
    <w:lvl w:ilvl="0" w:tentative="0">
      <w:start w:val="1"/>
      <w:numFmt w:val="decimal"/>
      <w:lvlText w:val="%1."/>
      <w:lvlJc w:val="left"/>
      <w:pPr>
        <w:tabs>
          <w:tab w:val="left" w:pos="0"/>
        </w:tabs>
        <w:ind w:left="720" w:hanging="360"/>
      </w:pPr>
      <w:rPr>
        <w:color w:val="auto"/>
      </w:rPr>
    </w:lvl>
  </w:abstractNum>
  <w:abstractNum w:abstractNumId="4">
    <w:nsid w:val="00000007"/>
    <w:multiLevelType w:val="singleLevel"/>
    <w:tmpl w:val="00000007"/>
    <w:lvl w:ilvl="0" w:tentative="0">
      <w:start w:val="1"/>
      <w:numFmt w:val="decimal"/>
      <w:lvlText w:val="%1."/>
      <w:lvlJc w:val="left"/>
      <w:pPr>
        <w:tabs>
          <w:tab w:val="left" w:pos="0"/>
        </w:tabs>
        <w:ind w:left="720" w:hanging="360"/>
      </w:pPr>
    </w:lvl>
  </w:abstractNum>
  <w:abstractNum w:abstractNumId="5">
    <w:nsid w:val="00000009"/>
    <w:multiLevelType w:val="singleLevel"/>
    <w:tmpl w:val="00000009"/>
    <w:lvl w:ilvl="0" w:tentative="0">
      <w:start w:val="1"/>
      <w:numFmt w:val="bullet"/>
      <w:lvlText w:val=""/>
      <w:lvlJc w:val="left"/>
      <w:pPr>
        <w:tabs>
          <w:tab w:val="left" w:pos="1060"/>
        </w:tabs>
        <w:ind w:left="1040" w:hanging="340"/>
      </w:pPr>
      <w:rPr>
        <w:rFonts w:ascii="Wingdings" w:hAnsi="Wingdings"/>
      </w:rPr>
    </w:lvl>
  </w:abstractNum>
  <w:abstractNum w:abstractNumId="6">
    <w:nsid w:val="0000000A"/>
    <w:multiLevelType w:val="singleLevel"/>
    <w:tmpl w:val="0000000A"/>
    <w:lvl w:ilvl="0" w:tentative="0">
      <w:start w:val="1"/>
      <w:numFmt w:val="bullet"/>
      <w:lvlText w:val=""/>
      <w:lvlJc w:val="left"/>
      <w:pPr>
        <w:tabs>
          <w:tab w:val="left" w:pos="1068"/>
        </w:tabs>
        <w:ind w:left="1068" w:hanging="360"/>
      </w:pPr>
      <w:rPr>
        <w:rFonts w:ascii="Wingdings" w:hAnsi="Wingdings"/>
      </w:rPr>
    </w:lvl>
  </w:abstractNum>
  <w:abstractNum w:abstractNumId="7">
    <w:nsid w:val="1CAF230A"/>
    <w:multiLevelType w:val="multilevel"/>
    <w:tmpl w:val="1CAF230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237C05F0"/>
    <w:multiLevelType w:val="multilevel"/>
    <w:tmpl w:val="237C05F0"/>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9">
    <w:nsid w:val="314274EE"/>
    <w:multiLevelType w:val="multilevel"/>
    <w:tmpl w:val="314274EE"/>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0">
    <w:nsid w:val="469E61AA"/>
    <w:multiLevelType w:val="multilevel"/>
    <w:tmpl w:val="469E61AA"/>
    <w:lvl w:ilvl="0" w:tentative="0">
      <w:start w:val="1"/>
      <w:numFmt w:val="bullet"/>
      <w:lvlText w:val=""/>
      <w:lvlJc w:val="left"/>
      <w:pPr>
        <w:ind w:left="1525" w:hanging="360"/>
      </w:pPr>
      <w:rPr>
        <w:rFonts w:hint="default" w:ascii="Symbol" w:hAnsi="Symbol"/>
      </w:rPr>
    </w:lvl>
    <w:lvl w:ilvl="1" w:tentative="0">
      <w:start w:val="1"/>
      <w:numFmt w:val="bullet"/>
      <w:lvlText w:val="o"/>
      <w:lvlJc w:val="left"/>
      <w:pPr>
        <w:ind w:left="2245" w:hanging="360"/>
      </w:pPr>
      <w:rPr>
        <w:rFonts w:hint="default" w:ascii="Courier New" w:hAnsi="Courier New" w:cs="Courier New"/>
      </w:rPr>
    </w:lvl>
    <w:lvl w:ilvl="2" w:tentative="0">
      <w:start w:val="1"/>
      <w:numFmt w:val="bullet"/>
      <w:lvlText w:val=""/>
      <w:lvlJc w:val="left"/>
      <w:pPr>
        <w:ind w:left="2965" w:hanging="360"/>
      </w:pPr>
      <w:rPr>
        <w:rFonts w:hint="default" w:ascii="Wingdings" w:hAnsi="Wingdings"/>
      </w:rPr>
    </w:lvl>
    <w:lvl w:ilvl="3" w:tentative="0">
      <w:start w:val="1"/>
      <w:numFmt w:val="bullet"/>
      <w:lvlText w:val=""/>
      <w:lvlJc w:val="left"/>
      <w:pPr>
        <w:ind w:left="3685" w:hanging="360"/>
      </w:pPr>
      <w:rPr>
        <w:rFonts w:hint="default" w:ascii="Symbol" w:hAnsi="Symbol"/>
      </w:rPr>
    </w:lvl>
    <w:lvl w:ilvl="4" w:tentative="0">
      <w:start w:val="1"/>
      <w:numFmt w:val="bullet"/>
      <w:lvlText w:val="o"/>
      <w:lvlJc w:val="left"/>
      <w:pPr>
        <w:ind w:left="4405" w:hanging="360"/>
      </w:pPr>
      <w:rPr>
        <w:rFonts w:hint="default" w:ascii="Courier New" w:hAnsi="Courier New" w:cs="Courier New"/>
      </w:rPr>
    </w:lvl>
    <w:lvl w:ilvl="5" w:tentative="0">
      <w:start w:val="1"/>
      <w:numFmt w:val="bullet"/>
      <w:lvlText w:val=""/>
      <w:lvlJc w:val="left"/>
      <w:pPr>
        <w:ind w:left="5125" w:hanging="360"/>
      </w:pPr>
      <w:rPr>
        <w:rFonts w:hint="default" w:ascii="Wingdings" w:hAnsi="Wingdings"/>
      </w:rPr>
    </w:lvl>
    <w:lvl w:ilvl="6" w:tentative="0">
      <w:start w:val="1"/>
      <w:numFmt w:val="bullet"/>
      <w:lvlText w:val=""/>
      <w:lvlJc w:val="left"/>
      <w:pPr>
        <w:ind w:left="5845" w:hanging="360"/>
      </w:pPr>
      <w:rPr>
        <w:rFonts w:hint="default" w:ascii="Symbol" w:hAnsi="Symbol"/>
      </w:rPr>
    </w:lvl>
    <w:lvl w:ilvl="7" w:tentative="0">
      <w:start w:val="1"/>
      <w:numFmt w:val="bullet"/>
      <w:lvlText w:val="o"/>
      <w:lvlJc w:val="left"/>
      <w:pPr>
        <w:ind w:left="6565" w:hanging="360"/>
      </w:pPr>
      <w:rPr>
        <w:rFonts w:hint="default" w:ascii="Courier New" w:hAnsi="Courier New" w:cs="Courier New"/>
      </w:rPr>
    </w:lvl>
    <w:lvl w:ilvl="8" w:tentative="0">
      <w:start w:val="1"/>
      <w:numFmt w:val="bullet"/>
      <w:lvlText w:val=""/>
      <w:lvlJc w:val="left"/>
      <w:pPr>
        <w:ind w:left="7285" w:hanging="360"/>
      </w:pPr>
      <w:rPr>
        <w:rFonts w:hint="default" w:ascii="Wingdings" w:hAnsi="Wingdings"/>
      </w:rPr>
    </w:lvl>
  </w:abstractNum>
  <w:abstractNum w:abstractNumId="11">
    <w:nsid w:val="7E9D1A07"/>
    <w:multiLevelType w:val="multilevel"/>
    <w:tmpl w:val="7E9D1A07"/>
    <w:lvl w:ilvl="0" w:tentative="0">
      <w:start w:val="1"/>
      <w:numFmt w:val="upperRoman"/>
      <w:lvlText w:val="%1."/>
      <w:lvlJc w:val="left"/>
      <w:pPr>
        <w:ind w:left="1080" w:hanging="720"/>
      </w:pPr>
      <w:rPr>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0"/>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9"/>
  </w:num>
  <w:num w:numId="5">
    <w:abstractNumId w:val="3"/>
    <w:lvlOverride w:ilvl="0">
      <w:startOverride w:val="1"/>
    </w:lvlOverride>
  </w:num>
  <w:num w:numId="6">
    <w:abstractNumId w:val="2"/>
    <w:lvlOverride w:ilvl="0">
      <w:startOverride w:val="1"/>
    </w:lvlOverride>
  </w:num>
  <w:num w:numId="7">
    <w:abstractNumId w:val="4"/>
    <w:lvlOverride w:ilvl="0">
      <w:startOverride w:val="1"/>
    </w:lvlOverride>
  </w:num>
  <w:num w:numId="8">
    <w:abstractNumId w:val="1"/>
  </w:num>
  <w:num w:numId="9">
    <w:abstractNumId w:val="0"/>
  </w:num>
  <w:num w:numId="10">
    <w:abstractNumId w:val="5"/>
  </w:num>
  <w:num w:numId="11">
    <w:abstractNumId w:val="6"/>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E61711"/>
    <w:rsid w:val="215B636A"/>
    <w:rsid w:val="33C9507E"/>
    <w:rsid w:val="34451C5D"/>
    <w:rsid w:val="3AE5271A"/>
    <w:rsid w:val="40002994"/>
    <w:rsid w:val="479F246F"/>
    <w:rsid w:val="73AF2DC5"/>
    <w:rsid w:val="7F4A7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ind w:left="134" w:firstLine="709"/>
      <w:jc w:val="both"/>
    </w:pPr>
    <w:rPr>
      <w:sz w:val="28"/>
      <w:szCs w:val="28"/>
    </w:rPr>
  </w:style>
  <w:style w:type="paragraph" w:styleId="5">
    <w:name w:val="List Paragraph"/>
    <w:basedOn w:val="1"/>
    <w:qFormat/>
    <w:uiPriority w:val="34"/>
    <w:pPr>
      <w:ind w:left="720"/>
      <w:contextualSpacing/>
    </w:pPr>
  </w:style>
  <w:style w:type="character" w:customStyle="1" w:styleId="6">
    <w:name w:val="Font Style45"/>
    <w:uiPriority w:val="0"/>
    <w:rPr>
      <w:rFonts w:hint="default" w:ascii="Times New Roman" w:hAnsi="Times New Roman" w:cs="Times New Roman"/>
      <w:b/>
      <w:bCs/>
      <w:spacing w:val="-1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2023-12-29T18:12:00Z</dcterms:created>
  <dc:creator>SCH65</dc:creator>
  <cp:lastModifiedBy>SCH65</cp:lastModifiedBy>
  <dcterms:modified xsi:type="dcterms:W3CDTF">2023-12-29T18:35:59Z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1049-12.2.0.13359</vt:lpwstr>
  </property>
  <property fmtid="{D5CDD505-2E9C-101B-9397-08002B2CF9AE}" pid="3" name="ICV">
    <vt:lpwstr>BD10F41A429944048113A8FF8E546DAA_12</vt:lpwstr>
  </property>
</Properties>
</file>